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EE184A" w:rsidRDefault="00CE6A1B" w:rsidP="00620AE8">
      <w:pPr>
        <w:pStyle w:val="Heading1"/>
        <w:rPr>
          <w:rFonts w:ascii="Times New Roman" w:hAnsi="Times New Roman" w:cs="Times New Roman"/>
          <w:b w:val="0"/>
          <w:i w:val="0"/>
        </w:rPr>
      </w:pPr>
      <w:r w:rsidRPr="00EE184A">
        <w:rPr>
          <w:rFonts w:ascii="Times New Roman" w:hAnsi="Times New Roman" w:cs="Times New Roman"/>
          <w:b w:val="0"/>
          <w:i w:val="0"/>
        </w:rPr>
        <w:t>Central District</w:t>
      </w:r>
    </w:p>
    <w:p w:rsidR="00554276" w:rsidRPr="00EE184A" w:rsidRDefault="00554276" w:rsidP="00620AE8">
      <w:pPr>
        <w:pStyle w:val="Heading1"/>
        <w:rPr>
          <w:rFonts w:ascii="Times New Roman" w:hAnsi="Times New Roman" w:cs="Times New Roman"/>
          <w:b w:val="0"/>
          <w:i w:val="0"/>
        </w:rPr>
      </w:pPr>
      <w:r w:rsidRPr="00EE184A">
        <w:rPr>
          <w:rFonts w:ascii="Times New Roman" w:hAnsi="Times New Roman" w:cs="Times New Roman"/>
          <w:b w:val="0"/>
          <w:i w:val="0"/>
        </w:rPr>
        <w:t>Meeting Minutes</w:t>
      </w:r>
    </w:p>
    <w:sdt>
      <w:sdtPr>
        <w:alias w:val="Date"/>
        <w:tag w:val="Date"/>
        <w:id w:val="811033052"/>
        <w:placeholder>
          <w:docPart w:val="AA6DC030E42648BD944445213A486F54"/>
        </w:placeholder>
        <w:date w:fullDate="2018-02-16T00:00:00Z">
          <w:dateFormat w:val="MMMM d, yyyy"/>
          <w:lid w:val="en-US"/>
          <w:storeMappedDataAs w:val="dateTime"/>
          <w:calendar w:val="gregorian"/>
        </w:date>
      </w:sdtPr>
      <w:sdtEndPr/>
      <w:sdtContent>
        <w:p w:rsidR="00554276" w:rsidRPr="004E227E" w:rsidRDefault="007B32FC" w:rsidP="00B75CFC">
          <w:pPr>
            <w:pStyle w:val="Date"/>
          </w:pPr>
          <w:r>
            <w:t>February 16, 2018</w:t>
          </w:r>
        </w:p>
      </w:sdtContent>
    </w:sdt>
    <w:p w:rsidR="00554276" w:rsidRPr="00F95D66" w:rsidRDefault="0015180F" w:rsidP="00361DEE">
      <w:pPr>
        <w:pStyle w:val="ListParagraph"/>
        <w:rPr>
          <w:color w:val="FF0000"/>
        </w:rPr>
      </w:pPr>
      <w:r w:rsidRPr="00F95D66">
        <w:rPr>
          <w:color w:val="FF0000"/>
        </w:rPr>
        <w:t>Call to order</w:t>
      </w:r>
    </w:p>
    <w:p w:rsidR="0015180F" w:rsidRPr="00AE361F" w:rsidRDefault="00E2309C" w:rsidP="00361DEE">
      <w:sdt>
        <w:sdtPr>
          <w:alias w:val="Name"/>
          <w:tag w:val="Name"/>
          <w:id w:val="811033081"/>
          <w:placeholder>
            <w:docPart w:val="288153E9CD954A038965D875C5B5D2B4"/>
          </w:placeholder>
          <w:dataBinding w:prefixMappings="xmlns:ns0='http://purl.org/dc/elements/1.1/' xmlns:ns1='http://schemas.openxmlformats.org/package/2006/metadata/core-properties' " w:xpath="/ns1:coreProperties[1]/ns0:description[1]" w:storeItemID="{6C3C8BC8-F283-45AE-878A-BAB7291924A1}"/>
          <w:text/>
        </w:sdtPr>
        <w:sdtEndPr/>
        <w:sdtContent>
          <w:r w:rsidR="008D30BA">
            <w:t>Gwen Sullentrup</w:t>
          </w:r>
        </w:sdtContent>
      </w:sdt>
      <w:r w:rsidR="00361DEE">
        <w:t xml:space="preserve"> </w:t>
      </w:r>
      <w:r w:rsidR="0015180F" w:rsidRPr="00AE361F">
        <w:t xml:space="preserve">called to order the regular meeting of the </w:t>
      </w:r>
      <w:r w:rsidR="00CE6A1B">
        <w:t>quarterly Central District Meeting</w:t>
      </w:r>
      <w:r w:rsidR="0015180F" w:rsidRPr="00AE361F">
        <w:t xml:space="preserve"> at </w:t>
      </w:r>
      <w:sdt>
        <w:sdtPr>
          <w:id w:val="811033121"/>
          <w:placeholder>
            <w:docPart w:val="07404C88241A4A81BBACE6C0D58CF1AC"/>
          </w:placeholder>
        </w:sdtPr>
        <w:sdtEndPr/>
        <w:sdtContent>
          <w:r w:rsidR="008D30BA">
            <w:t>1:</w:t>
          </w:r>
          <w:r w:rsidR="007B32FC">
            <w:t>10</w:t>
          </w:r>
          <w:r w:rsidR="00E61BD4">
            <w:t>p</w:t>
          </w:r>
          <w:r w:rsidR="00CE6A1B">
            <w:t>m</w:t>
          </w:r>
        </w:sdtContent>
      </w:sdt>
      <w:r w:rsidR="0015180F" w:rsidRPr="00AE361F">
        <w:t xml:space="preserve"> on </w:t>
      </w:r>
      <w:sdt>
        <w:sdtPr>
          <w:alias w:val="Date"/>
          <w:tag w:val="Date"/>
          <w:id w:val="811033147"/>
          <w:placeholder>
            <w:docPart w:val="86F0D1934CF44BDB82A2619FAE1644B8"/>
          </w:placeholder>
          <w:date w:fullDate="2018-02-16T00:00:00Z">
            <w:dateFormat w:val="MMMM d, yyyy"/>
            <w:lid w:val="en-US"/>
            <w:storeMappedDataAs w:val="dateTime"/>
            <w:calendar w:val="gregorian"/>
          </w:date>
        </w:sdtPr>
        <w:sdtEndPr/>
        <w:sdtContent>
          <w:r w:rsidR="007B32FC">
            <w:t>February 16, 2018</w:t>
          </w:r>
        </w:sdtContent>
      </w:sdt>
      <w:r w:rsidR="00361DEE">
        <w:t xml:space="preserve"> at</w:t>
      </w:r>
      <w:r w:rsidR="004A7360">
        <w:t xml:space="preserve"> </w:t>
      </w:r>
      <w:r w:rsidR="007B32FC">
        <w:t>the Morgan County Health Department in Versailles</w:t>
      </w:r>
      <w:r w:rsidR="0015180F" w:rsidRPr="00AE361F">
        <w:t>.</w:t>
      </w:r>
    </w:p>
    <w:p w:rsidR="0015180F" w:rsidRPr="00F95D66" w:rsidRDefault="0015180F" w:rsidP="00361DEE">
      <w:pPr>
        <w:pStyle w:val="ListParagraph"/>
        <w:rPr>
          <w:color w:val="FF0000"/>
        </w:rPr>
      </w:pPr>
      <w:r w:rsidRPr="00F95D66">
        <w:rPr>
          <w:color w:val="FF0000"/>
        </w:rPr>
        <w:t xml:space="preserve">Roll </w:t>
      </w:r>
      <w:r w:rsidR="006928C1" w:rsidRPr="00F95D66">
        <w:rPr>
          <w:color w:val="FF0000"/>
        </w:rPr>
        <w:t>c</w:t>
      </w:r>
      <w:r w:rsidRPr="00F95D66">
        <w:rPr>
          <w:color w:val="FF0000"/>
        </w:rPr>
        <w:t>all</w:t>
      </w:r>
    </w:p>
    <w:p w:rsidR="007B32FC" w:rsidRDefault="00E2309C" w:rsidP="00FB51A3">
      <w:sdt>
        <w:sdtPr>
          <w:alias w:val="Name"/>
          <w:tag w:val="Name"/>
          <w:id w:val="811033258"/>
          <w:placeholder>
            <w:docPart w:val="B234AB2C664741119872EE73A14ACE2A"/>
          </w:placeholder>
          <w:dataBinding w:prefixMappings="xmlns:ns0='http://schemas.microsoft.com/office/2006/coverPageProps' " w:xpath="/ns0:CoverPageProperties[1]/ns0:CompanyEmail[1]" w:storeItemID="{55AF091B-3C7A-41E3-B477-F2FDAA23CFDA}"/>
          <w:text/>
        </w:sdtPr>
        <w:sdtEndPr/>
        <w:sdtContent>
          <w:r w:rsidR="00E61BD4">
            <w:t>A sign in sheet was passed around the table and a roll call conducted for people participating on the phone</w:t>
          </w:r>
        </w:sdtContent>
      </w:sdt>
      <w:r w:rsidR="0015180F">
        <w:t xml:space="preserve">. The following </w:t>
      </w:r>
      <w:r w:rsidR="006928C1">
        <w:t>persons</w:t>
      </w:r>
      <w:r w:rsidR="0015180F">
        <w:t xml:space="preserve"> were present:</w:t>
      </w:r>
      <w:r w:rsidR="009526A8">
        <w:t xml:space="preserve"> </w:t>
      </w:r>
      <w:r w:rsidR="003627A1">
        <w:t xml:space="preserve">Kimberly Moyer – Camden, Jennifer Finley – Camden, Sue Wilman – Cooper/Howard, Dorothy Draffen – Cooper, Kayla Simpson – Morgan, Jill Farnsworth – Morgan, Christina Hodges – Morgan, Nancy Witte – Morgan, Lucy Crain – Callaway, Tammy Wise – Callaway, Micah Waddle – Pettis, Lupe Warnock – Pettis, Derek Nelson – Miller/Moniteau, Leslie Peck – Moniteau, Breanna Trejo – Moniteau, Laura Thompson – State Office, Michelle Johnson – State Office, Rita Arni – State Office, Gwen Sullentrup – State Office, Jamie Bish – State Office, Debbie Atkinson – State Office </w:t>
      </w:r>
    </w:p>
    <w:p w:rsidR="00FB51A3" w:rsidRDefault="00FB51A3" w:rsidP="007B32FC">
      <w:r>
        <w:t>On the phone</w:t>
      </w:r>
      <w:r w:rsidR="005A4C48">
        <w:t>:</w:t>
      </w:r>
      <w:r w:rsidR="007E582C">
        <w:t xml:space="preserve"> </w:t>
      </w:r>
      <w:r w:rsidR="00525E14">
        <w:t>Rhonda</w:t>
      </w:r>
      <w:r w:rsidR="00EE184A">
        <w:t xml:space="preserve"> Scheible</w:t>
      </w:r>
      <w:r w:rsidR="00525E14">
        <w:t xml:space="preserve">-Gasconade, </w:t>
      </w:r>
      <w:r w:rsidR="008D30BA">
        <w:t>Erin Harris – Columbia-Boone</w:t>
      </w:r>
      <w:r w:rsidR="007B32FC">
        <w:t xml:space="preserve">, Misty Davidson – Osage, </w:t>
      </w:r>
      <w:proofErr w:type="spellStart"/>
      <w:r w:rsidR="007B32FC">
        <w:t>D’Anne</w:t>
      </w:r>
      <w:proofErr w:type="spellEnd"/>
      <w:r w:rsidR="007B32FC">
        <w:t xml:space="preserve"> Ward – State Office, Kathy Mertzlufft – State Office</w:t>
      </w:r>
      <w:r w:rsidR="003627A1">
        <w:t>, Michele Bailey – State Office</w:t>
      </w:r>
    </w:p>
    <w:p w:rsidR="007B32FC" w:rsidRPr="000C5746" w:rsidRDefault="007B32FC" w:rsidP="007B32FC">
      <w:pPr>
        <w:rPr>
          <w:b/>
        </w:rPr>
      </w:pPr>
    </w:p>
    <w:p w:rsidR="000C5746" w:rsidRPr="00C61DA6" w:rsidRDefault="007B32FC" w:rsidP="007128A2">
      <w:pPr>
        <w:pStyle w:val="ListParagraph"/>
        <w:numPr>
          <w:ilvl w:val="0"/>
          <w:numId w:val="3"/>
        </w:numPr>
        <w:tabs>
          <w:tab w:val="left" w:pos="1080"/>
          <w:tab w:val="left" w:pos="1170"/>
        </w:tabs>
        <w:rPr>
          <w:color w:val="FF0000"/>
        </w:rPr>
      </w:pPr>
      <w:r>
        <w:rPr>
          <w:color w:val="FF0000"/>
        </w:rPr>
        <w:t>Ideas for changes in WIC food list</w:t>
      </w:r>
    </w:p>
    <w:p w:rsidR="002D78CB" w:rsidRDefault="00156E76" w:rsidP="002407C8">
      <w:pPr>
        <w:ind w:left="547"/>
      </w:pPr>
      <w:r>
        <w:t xml:space="preserve">Kathy Mertzlufft provided information on changes that are being considered for the next </w:t>
      </w:r>
      <w:r w:rsidR="002407C8">
        <w:t xml:space="preserve">MO </w:t>
      </w:r>
      <w:r>
        <w:t xml:space="preserve">food list update and explained the USDA process. </w:t>
      </w:r>
    </w:p>
    <w:p w:rsidR="00156E76" w:rsidRDefault="002407C8" w:rsidP="002407C8">
      <w:pPr>
        <w:ind w:left="547"/>
      </w:pPr>
      <w:r>
        <w:t xml:space="preserve">The National Academies of Science, Engineering, and Medicine released </w:t>
      </w:r>
      <w:r w:rsidRPr="002407C8">
        <w:rPr>
          <w:i/>
        </w:rPr>
        <w:t>Review of WIC Food Packages: Improving Balance and Choice: Final Report</w:t>
      </w:r>
      <w:r>
        <w:t xml:space="preserve"> on January 5, 2017. Recommendations are copied at the end of these minutes. The full report is available at </w:t>
      </w:r>
      <w:hyperlink r:id="rId11" w:history="1">
        <w:r w:rsidRPr="009A3871">
          <w:rPr>
            <w:rStyle w:val="Hyperlink"/>
          </w:rPr>
          <w:t>http://www.nationalacademies.org/hmd/Reports/2017/review-of-wic-food-packages-improving-balance-and-choice.aspx</w:t>
        </w:r>
      </w:hyperlink>
      <w:r>
        <w:t xml:space="preserve">. The next step is for USDA to make proposed changes to the WIC food package based on NASEM’s recommendations. </w:t>
      </w:r>
    </w:p>
    <w:p w:rsidR="007B32FC" w:rsidRDefault="007B32FC" w:rsidP="007B32FC">
      <w:pPr>
        <w:pStyle w:val="ListParagraph"/>
        <w:numPr>
          <w:ilvl w:val="0"/>
          <w:numId w:val="3"/>
        </w:numPr>
        <w:rPr>
          <w:color w:val="FF0000"/>
        </w:rPr>
      </w:pPr>
      <w:r>
        <w:rPr>
          <w:color w:val="FF0000"/>
        </w:rPr>
        <w:t>Customer satisfaction surveys – what questions have been used? When will the state be doing another customer satisfaction survey?</w:t>
      </w:r>
    </w:p>
    <w:p w:rsidR="00156E76" w:rsidRPr="00156E76" w:rsidRDefault="003627A1" w:rsidP="00156E76">
      <w:pPr>
        <w:pStyle w:val="ListParagraph"/>
        <w:numPr>
          <w:ilvl w:val="0"/>
          <w:numId w:val="0"/>
        </w:numPr>
        <w:ind w:left="547"/>
        <w:rPr>
          <w:b w:val="0"/>
        </w:rPr>
      </w:pPr>
      <w:r>
        <w:rPr>
          <w:b w:val="0"/>
        </w:rPr>
        <w:lastRenderedPageBreak/>
        <w:t xml:space="preserve">The State office is currently working on their customer satisfaction survey.  But it will be several months before the results are available.  </w:t>
      </w:r>
      <w:r w:rsidR="00156E76">
        <w:rPr>
          <w:b w:val="0"/>
        </w:rPr>
        <w:t>Pettis County recently surveyed MCH participants which included some WIC participants. Results indicated participants would like more classes, changes to the food package, more recreational activities, and later hours.</w:t>
      </w:r>
      <w:r>
        <w:rPr>
          <w:b w:val="0"/>
        </w:rPr>
        <w:t xml:space="preserve">  The agencies requested that the State office ask for recent surveys and share them across the agencies.</w:t>
      </w:r>
    </w:p>
    <w:p w:rsidR="007B32FC" w:rsidRDefault="007B32FC" w:rsidP="007128A2">
      <w:pPr>
        <w:pStyle w:val="ListParagraph"/>
        <w:numPr>
          <w:ilvl w:val="0"/>
          <w:numId w:val="3"/>
        </w:numPr>
        <w:rPr>
          <w:color w:val="FF0000"/>
        </w:rPr>
      </w:pPr>
      <w:r>
        <w:rPr>
          <w:color w:val="FF0000"/>
        </w:rPr>
        <w:t>Ideas to retain participants past 1 year of age or get them to return to WIC after 1 year of age.</w:t>
      </w:r>
    </w:p>
    <w:p w:rsidR="00716D26" w:rsidRPr="00716D26" w:rsidRDefault="00716D26" w:rsidP="002407C8">
      <w:pPr>
        <w:pStyle w:val="ListParagraph"/>
        <w:numPr>
          <w:ilvl w:val="0"/>
          <w:numId w:val="28"/>
        </w:numPr>
        <w:spacing w:before="0" w:after="0"/>
      </w:pPr>
      <w:r>
        <w:rPr>
          <w:b w:val="0"/>
        </w:rPr>
        <w:t>Include WIC information in hospital packets.</w:t>
      </w:r>
    </w:p>
    <w:p w:rsidR="00716D26" w:rsidRPr="00716D26" w:rsidRDefault="00716D26" w:rsidP="002407C8">
      <w:pPr>
        <w:pStyle w:val="ListParagraph"/>
        <w:numPr>
          <w:ilvl w:val="0"/>
          <w:numId w:val="28"/>
        </w:numPr>
        <w:spacing w:before="0" w:after="0"/>
      </w:pPr>
      <w:r>
        <w:rPr>
          <w:b w:val="0"/>
        </w:rPr>
        <w:t xml:space="preserve">Miller takes WIC info to Dr </w:t>
      </w:r>
      <w:proofErr w:type="gramStart"/>
      <w:r>
        <w:rPr>
          <w:b w:val="0"/>
        </w:rPr>
        <w:t>offices</w:t>
      </w:r>
      <w:proofErr w:type="gramEnd"/>
      <w:r>
        <w:rPr>
          <w:b w:val="0"/>
        </w:rPr>
        <w:t xml:space="preserve"> and other community locations to build rapport.</w:t>
      </w:r>
    </w:p>
    <w:p w:rsidR="00716D26" w:rsidRPr="00716D26" w:rsidRDefault="00716D26" w:rsidP="002407C8">
      <w:pPr>
        <w:pStyle w:val="ListParagraph"/>
        <w:numPr>
          <w:ilvl w:val="0"/>
          <w:numId w:val="28"/>
        </w:numPr>
        <w:spacing w:before="0" w:after="0"/>
      </w:pPr>
      <w:proofErr w:type="gramStart"/>
      <w:r>
        <w:rPr>
          <w:b w:val="0"/>
        </w:rPr>
        <w:t>Pettis is</w:t>
      </w:r>
      <w:proofErr w:type="gramEnd"/>
      <w:r>
        <w:rPr>
          <w:b w:val="0"/>
        </w:rPr>
        <w:t xml:space="preserve"> going to sign up participants at the grocery store (make WIC appointments).</w:t>
      </w:r>
    </w:p>
    <w:p w:rsidR="00716D26" w:rsidRPr="00716D26" w:rsidRDefault="00716D26" w:rsidP="002407C8">
      <w:pPr>
        <w:pStyle w:val="ListParagraph"/>
        <w:numPr>
          <w:ilvl w:val="0"/>
          <w:numId w:val="28"/>
        </w:numPr>
        <w:spacing w:before="0" w:after="0"/>
      </w:pPr>
      <w:r>
        <w:rPr>
          <w:b w:val="0"/>
        </w:rPr>
        <w:t>Cooper sent 192 letters to families with kids born from 2013-2017. One family came back to WIC.</w:t>
      </w:r>
    </w:p>
    <w:p w:rsidR="00716D26" w:rsidRPr="00716D26" w:rsidRDefault="00716D26" w:rsidP="002407C8">
      <w:pPr>
        <w:pStyle w:val="ListParagraph"/>
        <w:numPr>
          <w:ilvl w:val="0"/>
          <w:numId w:val="28"/>
        </w:numPr>
        <w:spacing w:before="0" w:after="0"/>
      </w:pPr>
      <w:proofErr w:type="gramStart"/>
      <w:r>
        <w:rPr>
          <w:b w:val="0"/>
        </w:rPr>
        <w:t>Pettis encourages</w:t>
      </w:r>
      <w:proofErr w:type="gramEnd"/>
      <w:r>
        <w:rPr>
          <w:b w:val="0"/>
        </w:rPr>
        <w:t xml:space="preserve"> WICHealth.org to speed up the ap</w:t>
      </w:r>
      <w:r w:rsidR="003627A1">
        <w:rPr>
          <w:b w:val="0"/>
        </w:rPr>
        <w:t>p</w:t>
      </w:r>
      <w:r>
        <w:rPr>
          <w:b w:val="0"/>
        </w:rPr>
        <w:t>ointment.</w:t>
      </w:r>
    </w:p>
    <w:p w:rsidR="00716D26" w:rsidRPr="00716D26" w:rsidRDefault="00716D26" w:rsidP="002407C8">
      <w:pPr>
        <w:pStyle w:val="ListParagraph"/>
        <w:numPr>
          <w:ilvl w:val="0"/>
          <w:numId w:val="28"/>
        </w:numPr>
        <w:spacing w:before="0" w:after="0"/>
      </w:pPr>
      <w:r>
        <w:rPr>
          <w:b w:val="0"/>
        </w:rPr>
        <w:t>Reminder from Gwen: transportation to WIC can be covered by managed care.</w:t>
      </w:r>
    </w:p>
    <w:p w:rsidR="00716D26" w:rsidRPr="00716D26" w:rsidRDefault="00716D26" w:rsidP="002407C8">
      <w:pPr>
        <w:pStyle w:val="ListParagraph"/>
        <w:numPr>
          <w:ilvl w:val="0"/>
          <w:numId w:val="28"/>
        </w:numPr>
        <w:spacing w:before="0" w:after="0"/>
      </w:pPr>
      <w:r>
        <w:rPr>
          <w:b w:val="0"/>
        </w:rPr>
        <w:t>State plans to provide a new outreach brochure this summer.</w:t>
      </w:r>
    </w:p>
    <w:p w:rsidR="00716D26" w:rsidRPr="00716D26" w:rsidRDefault="00716D26" w:rsidP="002407C8">
      <w:pPr>
        <w:pStyle w:val="ListParagraph"/>
        <w:numPr>
          <w:ilvl w:val="0"/>
          <w:numId w:val="28"/>
        </w:numPr>
        <w:spacing w:before="0" w:after="0"/>
      </w:pPr>
      <w:r>
        <w:rPr>
          <w:b w:val="0"/>
        </w:rPr>
        <w:t xml:space="preserve">Miller County hired a health educator to do </w:t>
      </w:r>
      <w:r w:rsidR="003627A1">
        <w:rPr>
          <w:b w:val="0"/>
        </w:rPr>
        <w:t>F</w:t>
      </w:r>
      <w:r>
        <w:rPr>
          <w:b w:val="0"/>
        </w:rPr>
        <w:t>acebook outreach.</w:t>
      </w:r>
    </w:p>
    <w:p w:rsidR="00716D26" w:rsidRPr="00716D26" w:rsidRDefault="00716D26" w:rsidP="002407C8">
      <w:pPr>
        <w:pStyle w:val="ListParagraph"/>
        <w:numPr>
          <w:ilvl w:val="0"/>
          <w:numId w:val="28"/>
        </w:numPr>
        <w:spacing w:before="0" w:after="0"/>
      </w:pPr>
      <w:r>
        <w:rPr>
          <w:b w:val="0"/>
        </w:rPr>
        <w:t xml:space="preserve">Camden reports their last post had about 60 views, 41 likes, compared to their </w:t>
      </w:r>
      <w:r w:rsidR="003627A1">
        <w:rPr>
          <w:b w:val="0"/>
        </w:rPr>
        <w:t>breastfeeding support group on F</w:t>
      </w:r>
      <w:r>
        <w:rPr>
          <w:b w:val="0"/>
        </w:rPr>
        <w:t>acebook live that had 3000 views.</w:t>
      </w:r>
    </w:p>
    <w:p w:rsidR="00716D26" w:rsidRPr="00716D26" w:rsidRDefault="00716D26" w:rsidP="002407C8">
      <w:pPr>
        <w:pStyle w:val="ListParagraph"/>
        <w:numPr>
          <w:ilvl w:val="0"/>
          <w:numId w:val="28"/>
        </w:numPr>
        <w:spacing w:before="0" w:after="0"/>
      </w:pPr>
      <w:r>
        <w:rPr>
          <w:b w:val="0"/>
        </w:rPr>
        <w:t>Suggestion: Target postpartum women before their next pregnancy.</w:t>
      </w:r>
    </w:p>
    <w:p w:rsidR="007B32FC" w:rsidRDefault="007B32FC" w:rsidP="007128A2">
      <w:pPr>
        <w:pStyle w:val="ListParagraph"/>
        <w:numPr>
          <w:ilvl w:val="0"/>
          <w:numId w:val="3"/>
        </w:numPr>
        <w:rPr>
          <w:color w:val="FF0000"/>
        </w:rPr>
      </w:pPr>
      <w:r>
        <w:rPr>
          <w:color w:val="FF0000"/>
        </w:rPr>
        <w:t>Update on eWIC.</w:t>
      </w:r>
    </w:p>
    <w:p w:rsidR="00716D26" w:rsidRPr="00716D26" w:rsidRDefault="00716D26" w:rsidP="00716D26">
      <w:pPr>
        <w:pStyle w:val="ListParagraph"/>
        <w:numPr>
          <w:ilvl w:val="0"/>
          <w:numId w:val="0"/>
        </w:numPr>
        <w:ind w:left="547"/>
        <w:rPr>
          <w:b w:val="0"/>
        </w:rPr>
      </w:pPr>
      <w:r>
        <w:rPr>
          <w:b w:val="0"/>
        </w:rPr>
        <w:t>Pilo</w:t>
      </w:r>
      <w:r w:rsidR="003627A1">
        <w:rPr>
          <w:b w:val="0"/>
        </w:rPr>
        <w:t>t counties are</w:t>
      </w:r>
      <w:r>
        <w:rPr>
          <w:b w:val="0"/>
        </w:rPr>
        <w:t xml:space="preserve"> scheduled for February 2019. State needs more MOWINS testers.</w:t>
      </w:r>
      <w:r w:rsidR="003627A1">
        <w:rPr>
          <w:b w:val="0"/>
        </w:rPr>
        <w:t xml:space="preserve">  Please contact Jamie Bish if you are interested.</w:t>
      </w:r>
      <w:r>
        <w:rPr>
          <w:b w:val="0"/>
        </w:rPr>
        <w:t xml:space="preserve"> State is in the process</w:t>
      </w:r>
      <w:r w:rsidR="009218CE">
        <w:rPr>
          <w:b w:val="0"/>
        </w:rPr>
        <w:t xml:space="preserve"> of archiving women’s charts which have not been active in the last </w:t>
      </w:r>
      <w:r w:rsidR="00E2309C">
        <w:rPr>
          <w:b w:val="0"/>
        </w:rPr>
        <w:t>five</w:t>
      </w:r>
      <w:bookmarkStart w:id="0" w:name="_GoBack"/>
      <w:bookmarkEnd w:id="0"/>
      <w:r w:rsidR="009218CE">
        <w:rPr>
          <w:b w:val="0"/>
        </w:rPr>
        <w:t xml:space="preserve"> years and for children over 6 years of age</w:t>
      </w:r>
      <w:r>
        <w:rPr>
          <w:b w:val="0"/>
        </w:rPr>
        <w:t xml:space="preserve">. In the future, we hope to </w:t>
      </w:r>
      <w:r w:rsidR="009218CE">
        <w:rPr>
          <w:b w:val="0"/>
        </w:rPr>
        <w:t>develop a new web</w:t>
      </w:r>
      <w:r w:rsidR="00E2309C">
        <w:rPr>
          <w:b w:val="0"/>
        </w:rPr>
        <w:t>-</w:t>
      </w:r>
      <w:r w:rsidR="009218CE">
        <w:rPr>
          <w:b w:val="0"/>
        </w:rPr>
        <w:t xml:space="preserve">based version of </w:t>
      </w:r>
      <w:r>
        <w:rPr>
          <w:b w:val="0"/>
        </w:rPr>
        <w:t>MOWINS</w:t>
      </w:r>
      <w:r w:rsidR="009218CE">
        <w:rPr>
          <w:b w:val="0"/>
        </w:rPr>
        <w:t>.  MOWINS will no longer be a desktop</w:t>
      </w:r>
      <w:r>
        <w:rPr>
          <w:b w:val="0"/>
        </w:rPr>
        <w:t xml:space="preserve"> icon.</w:t>
      </w:r>
    </w:p>
    <w:p w:rsidR="007B32FC" w:rsidRDefault="007B32FC" w:rsidP="007B32FC">
      <w:pPr>
        <w:pStyle w:val="ListParagraph"/>
        <w:numPr>
          <w:ilvl w:val="0"/>
          <w:numId w:val="3"/>
        </w:numPr>
        <w:rPr>
          <w:color w:val="FF0000"/>
        </w:rPr>
      </w:pPr>
      <w:r>
        <w:rPr>
          <w:color w:val="FF0000"/>
        </w:rPr>
        <w:t>Update on state marketing plan.</w:t>
      </w:r>
    </w:p>
    <w:p w:rsidR="003627A1" w:rsidRPr="003627A1" w:rsidRDefault="003627A1" w:rsidP="003627A1">
      <w:pPr>
        <w:pStyle w:val="ListParagraph"/>
        <w:numPr>
          <w:ilvl w:val="0"/>
          <w:numId w:val="0"/>
        </w:numPr>
        <w:spacing w:after="200"/>
        <w:ind w:left="547"/>
        <w:rPr>
          <w:b w:val="0"/>
        </w:rPr>
      </w:pPr>
      <w:proofErr w:type="spellStart"/>
      <w:r w:rsidRPr="003627A1">
        <w:rPr>
          <w:b w:val="0"/>
        </w:rPr>
        <w:t>D’Anne</w:t>
      </w:r>
      <w:proofErr w:type="spellEnd"/>
      <w:r w:rsidRPr="003627A1">
        <w:rPr>
          <w:b w:val="0"/>
        </w:rPr>
        <w:t xml:space="preserve"> presented updates for the marketing plan.  She discussed target groups, social media such as Facebook, and the use of videos.  All of these items are being shared with the local agencies for their use on the website.  </w:t>
      </w:r>
      <w:proofErr w:type="spellStart"/>
      <w:r w:rsidRPr="003627A1">
        <w:rPr>
          <w:b w:val="0"/>
        </w:rPr>
        <w:t>D’Anne</w:t>
      </w:r>
      <w:proofErr w:type="spellEnd"/>
      <w:r w:rsidRPr="003627A1">
        <w:rPr>
          <w:b w:val="0"/>
        </w:rPr>
        <w:t xml:space="preserve"> mentioned that there is a social media training on scheduled for Monday, June 4, 2018 for those that are interested.</w:t>
      </w:r>
    </w:p>
    <w:p w:rsidR="003627A1" w:rsidRPr="007B32FC" w:rsidRDefault="003627A1" w:rsidP="003627A1">
      <w:pPr>
        <w:pStyle w:val="ListParagraph"/>
        <w:numPr>
          <w:ilvl w:val="0"/>
          <w:numId w:val="0"/>
        </w:numPr>
        <w:ind w:left="547"/>
        <w:rPr>
          <w:color w:val="FF0000"/>
        </w:rPr>
      </w:pPr>
    </w:p>
    <w:p w:rsidR="00C61DA6" w:rsidRPr="00C61DA6" w:rsidRDefault="00DB1A5A" w:rsidP="007128A2">
      <w:pPr>
        <w:pStyle w:val="ListParagraph"/>
        <w:numPr>
          <w:ilvl w:val="0"/>
          <w:numId w:val="3"/>
        </w:numPr>
        <w:ind w:left="187" w:hanging="7"/>
        <w:rPr>
          <w:rFonts w:ascii="Times New Roman" w:hAnsi="Times New Roman"/>
          <w:color w:val="FF0000"/>
          <w:u w:val="single"/>
        </w:rPr>
      </w:pPr>
      <w:r>
        <w:rPr>
          <w:rFonts w:ascii="Times New Roman" w:hAnsi="Times New Roman"/>
          <w:color w:val="FF0000"/>
          <w:u w:val="single"/>
        </w:rPr>
        <w:lastRenderedPageBreak/>
        <w:t xml:space="preserve">State </w:t>
      </w:r>
      <w:r w:rsidR="00722AB4">
        <w:rPr>
          <w:rFonts w:ascii="Times New Roman" w:hAnsi="Times New Roman"/>
          <w:color w:val="FF0000"/>
          <w:u w:val="single"/>
        </w:rPr>
        <w:t xml:space="preserve">Staff </w:t>
      </w:r>
      <w:r>
        <w:rPr>
          <w:rFonts w:ascii="Times New Roman" w:hAnsi="Times New Roman"/>
          <w:color w:val="FF0000"/>
          <w:u w:val="single"/>
        </w:rPr>
        <w:t>Updates:  Rita Arni</w:t>
      </w:r>
    </w:p>
    <w:p w:rsidR="00104EB5" w:rsidRDefault="00104EB5" w:rsidP="00A60562">
      <w:pPr>
        <w:pStyle w:val="ListNumber"/>
        <w:numPr>
          <w:ilvl w:val="0"/>
          <w:numId w:val="22"/>
        </w:numPr>
        <w:rPr>
          <w:rFonts w:ascii="Times New Roman" w:hAnsi="Times New Roman"/>
        </w:rPr>
      </w:pPr>
      <w:r>
        <w:rPr>
          <w:rFonts w:ascii="Times New Roman" w:hAnsi="Times New Roman"/>
        </w:rPr>
        <w:t>Dental varnishes – Dr Dane, State Dentist, is writing a grant to provide dental varnishes in conjunction with WIC clinics. There is no cost to participants. Dental students from Kirksville apply the varnish on WIC days. Agencies who expressed an interest in being included in the grant application are Miller, Cooper, Callaway, Pettis (they already do this one time per month), Camden, Morgan, Moniteau, Gasconade, Columbia-Boone, and Howard. Kathy will share these names with Dr Dane.</w:t>
      </w:r>
    </w:p>
    <w:p w:rsidR="00345F27" w:rsidRDefault="007B32FC" w:rsidP="00A60562">
      <w:pPr>
        <w:pStyle w:val="ListNumber"/>
        <w:numPr>
          <w:ilvl w:val="0"/>
          <w:numId w:val="22"/>
        </w:numPr>
        <w:rPr>
          <w:rFonts w:ascii="Times New Roman" w:hAnsi="Times New Roman"/>
        </w:rPr>
      </w:pPr>
      <w:r>
        <w:rPr>
          <w:rFonts w:ascii="Times New Roman" w:hAnsi="Times New Roman"/>
        </w:rPr>
        <w:t>Delete Temp Clerk MOWINS access</w:t>
      </w:r>
      <w:r w:rsidR="00345F27">
        <w:rPr>
          <w:rFonts w:ascii="Times New Roman" w:hAnsi="Times New Roman"/>
        </w:rPr>
        <w:t xml:space="preserve"> – </w:t>
      </w:r>
      <w:r w:rsidR="00BF46A5">
        <w:rPr>
          <w:rFonts w:ascii="Times New Roman" w:hAnsi="Times New Roman"/>
        </w:rPr>
        <w:t xml:space="preserve">The temp clerk role in MOWINS will be removed on February 19, 2018. See the February 5, 2018 WIC Update for more information. Discuss with your district nutritionist if you have questions.  </w:t>
      </w:r>
    </w:p>
    <w:p w:rsidR="00345F27" w:rsidRDefault="007B32FC" w:rsidP="00F95D66">
      <w:pPr>
        <w:pStyle w:val="ListNumber"/>
        <w:numPr>
          <w:ilvl w:val="0"/>
          <w:numId w:val="22"/>
        </w:numPr>
        <w:rPr>
          <w:rFonts w:ascii="Times New Roman" w:hAnsi="Times New Roman"/>
        </w:rPr>
      </w:pPr>
      <w:r>
        <w:rPr>
          <w:rFonts w:ascii="Times New Roman" w:hAnsi="Times New Roman"/>
        </w:rPr>
        <w:t xml:space="preserve">Review breastfeeding </w:t>
      </w:r>
      <w:proofErr w:type="gramStart"/>
      <w:r>
        <w:rPr>
          <w:rFonts w:ascii="Times New Roman" w:hAnsi="Times New Roman"/>
        </w:rPr>
        <w:t>report for linked mom/baby</w:t>
      </w:r>
      <w:r w:rsidR="00345F27">
        <w:rPr>
          <w:rFonts w:ascii="Times New Roman" w:hAnsi="Times New Roman"/>
        </w:rPr>
        <w:t xml:space="preserve"> –</w:t>
      </w:r>
      <w:r w:rsidR="001E1728">
        <w:rPr>
          <w:rFonts w:ascii="Times New Roman" w:hAnsi="Times New Roman"/>
        </w:rPr>
        <w:t xml:space="preserve"> Agencies were</w:t>
      </w:r>
      <w:proofErr w:type="gramEnd"/>
      <w:r w:rsidR="001E1728">
        <w:rPr>
          <w:rFonts w:ascii="Times New Roman" w:hAnsi="Times New Roman"/>
        </w:rPr>
        <w:t xml:space="preserve"> given a copy of their crystal report Breastfeeding Women. </w:t>
      </w:r>
      <w:r w:rsidR="00BF46A5">
        <w:rPr>
          <w:rFonts w:ascii="Times New Roman" w:hAnsi="Times New Roman"/>
        </w:rPr>
        <w:t>B</w:t>
      </w:r>
      <w:r w:rsidR="001E1728">
        <w:rPr>
          <w:rFonts w:ascii="Times New Roman" w:hAnsi="Times New Roman"/>
        </w:rPr>
        <w:t xml:space="preserve">lanks in the infant column means there is no infant linked to a breastfeeding woman. </w:t>
      </w:r>
      <w:r w:rsidR="00BF46A5">
        <w:rPr>
          <w:rFonts w:ascii="Times New Roman" w:hAnsi="Times New Roman"/>
        </w:rPr>
        <w:t>Agencies are asked to review</w:t>
      </w:r>
      <w:r w:rsidR="001E1728">
        <w:rPr>
          <w:rFonts w:ascii="Times New Roman" w:hAnsi="Times New Roman"/>
        </w:rPr>
        <w:t xml:space="preserve"> the MOWINS record and check</w:t>
      </w:r>
      <w:r w:rsidR="00BF46A5">
        <w:rPr>
          <w:rFonts w:ascii="Times New Roman" w:hAnsi="Times New Roman"/>
        </w:rPr>
        <w:t xml:space="preserve"> the following:</w:t>
      </w:r>
      <w:r w:rsidR="001E1728">
        <w:rPr>
          <w:rFonts w:ascii="Times New Roman" w:hAnsi="Times New Roman"/>
        </w:rPr>
        <w:t xml:space="preserve"> 1) </w:t>
      </w:r>
      <w:proofErr w:type="gramStart"/>
      <w:r w:rsidR="00BF46A5">
        <w:rPr>
          <w:rFonts w:ascii="Times New Roman" w:hAnsi="Times New Roman"/>
        </w:rPr>
        <w:t>What</w:t>
      </w:r>
      <w:proofErr w:type="gramEnd"/>
      <w:r w:rsidR="00BF46A5">
        <w:rPr>
          <w:rFonts w:ascii="Times New Roman" w:hAnsi="Times New Roman"/>
        </w:rPr>
        <w:t xml:space="preserve"> </w:t>
      </w:r>
      <w:r w:rsidR="001E1728">
        <w:rPr>
          <w:rFonts w:ascii="Times New Roman" w:hAnsi="Times New Roman"/>
        </w:rPr>
        <w:t xml:space="preserve">is the reason </w:t>
      </w:r>
      <w:r w:rsidR="00BF46A5">
        <w:rPr>
          <w:rFonts w:ascii="Times New Roman" w:hAnsi="Times New Roman"/>
        </w:rPr>
        <w:t>the records are not linked? 2) Is mom receiving the correct food package? 3) Is the infant receiving the correct food package? 4) Link the records if appropriate.</w:t>
      </w:r>
    </w:p>
    <w:p w:rsidR="004F1839" w:rsidRPr="005D3C9E" w:rsidRDefault="004F1839" w:rsidP="004F1839">
      <w:pPr>
        <w:pStyle w:val="Default"/>
        <w:numPr>
          <w:ilvl w:val="0"/>
          <w:numId w:val="22"/>
        </w:numPr>
        <w:spacing w:after="200" w:line="276" w:lineRule="auto"/>
        <w:rPr>
          <w:sz w:val="23"/>
          <w:szCs w:val="23"/>
        </w:rPr>
      </w:pPr>
      <w:r>
        <w:t xml:space="preserve">New Add/Replace report – This is a brand new report. It shows all checks that were issued in the agency for a time period that were issued through add/replace. All general notes show in their entirety on the report. If there is a SOAP note, the report says “SOAP note” and the date of the note, but doesn’t include the content. The column for notes is blank if there is no note in MOWINS on the day of the add/replace check. An example of a good note is “Changed from Enfamil Infant to Gentlease. Father returned 2 cans Enfamil Infant plus check #12345 for 5 more cans. Printed replacement checks for the 7 cans for February.” An example of a note that does not contain all needed information is “Food prescription changed.” The report shows “DS” if the formula was issued through MOWINS as a DS, as it should be if it is given from agency stock or shipped to the agency and issued to the participant. Per ER# 3.06100, </w:t>
      </w:r>
      <w:r w:rsidRPr="005D3C9E">
        <w:rPr>
          <w:sz w:val="23"/>
          <w:szCs w:val="23"/>
        </w:rPr>
        <w:t xml:space="preserve">“The LA shall document all food instrument replacement or denial of replacement in the general note in MOWINS, indicating the reason for the replacement.” </w:t>
      </w:r>
    </w:p>
    <w:p w:rsidR="007B32FC" w:rsidRDefault="007B32FC" w:rsidP="007B32FC">
      <w:pPr>
        <w:pStyle w:val="ListNumber"/>
        <w:numPr>
          <w:ilvl w:val="0"/>
          <w:numId w:val="22"/>
        </w:numPr>
        <w:rPr>
          <w:rFonts w:ascii="Times New Roman" w:hAnsi="Times New Roman"/>
        </w:rPr>
      </w:pPr>
      <w:r>
        <w:rPr>
          <w:rFonts w:ascii="Times New Roman" w:hAnsi="Times New Roman"/>
        </w:rPr>
        <w:lastRenderedPageBreak/>
        <w:t>Substance abuse handouts</w:t>
      </w:r>
      <w:r w:rsidR="00345F27">
        <w:rPr>
          <w:rFonts w:ascii="Times New Roman" w:hAnsi="Times New Roman"/>
        </w:rPr>
        <w:t xml:space="preserve"> –</w:t>
      </w:r>
      <w:r w:rsidR="00156E76">
        <w:rPr>
          <w:rFonts w:ascii="Times New Roman" w:hAnsi="Times New Roman"/>
        </w:rPr>
        <w:t xml:space="preserve"> These are currently not available from the warehouse. Pettis County and possibly Miller County have handouts they could share with others if needed.</w:t>
      </w:r>
    </w:p>
    <w:p w:rsidR="007B32FC" w:rsidRDefault="007B32FC" w:rsidP="007B32FC">
      <w:pPr>
        <w:pStyle w:val="ListNumber"/>
        <w:numPr>
          <w:ilvl w:val="0"/>
          <w:numId w:val="3"/>
        </w:numPr>
        <w:rPr>
          <w:rFonts w:ascii="Times New Roman" w:hAnsi="Times New Roman"/>
          <w:b/>
          <w:color w:val="FF0000"/>
        </w:rPr>
      </w:pPr>
      <w:r w:rsidRPr="007B32FC">
        <w:rPr>
          <w:rFonts w:ascii="Times New Roman" w:hAnsi="Times New Roman"/>
          <w:b/>
          <w:color w:val="FF0000"/>
        </w:rPr>
        <w:t>Invoice training: Laura Thompson</w:t>
      </w:r>
    </w:p>
    <w:p w:rsidR="003627A1" w:rsidRPr="003627A1" w:rsidRDefault="003627A1" w:rsidP="003627A1">
      <w:pPr>
        <w:pStyle w:val="ListNumber"/>
        <w:numPr>
          <w:ilvl w:val="0"/>
          <w:numId w:val="0"/>
        </w:numPr>
        <w:ind w:left="547"/>
        <w:rPr>
          <w:rFonts w:ascii="Times New Roman" w:hAnsi="Times New Roman"/>
        </w:rPr>
      </w:pPr>
      <w:r>
        <w:rPr>
          <w:rFonts w:ascii="Times New Roman" w:hAnsi="Times New Roman"/>
        </w:rPr>
        <w:t>Laura completed her invoice presentation and training and held a Q&amp;A session.  The invoice user manual is located in the invoice platform.  A copy has been attached.</w:t>
      </w:r>
    </w:p>
    <w:p w:rsidR="007B32FC" w:rsidRDefault="007B32FC" w:rsidP="007B32FC">
      <w:pPr>
        <w:pStyle w:val="ListNumber"/>
        <w:numPr>
          <w:ilvl w:val="0"/>
          <w:numId w:val="3"/>
        </w:numPr>
        <w:rPr>
          <w:rFonts w:ascii="Times New Roman" w:hAnsi="Times New Roman"/>
          <w:b/>
          <w:color w:val="FF0000"/>
        </w:rPr>
      </w:pPr>
      <w:r w:rsidRPr="007B32FC">
        <w:rPr>
          <w:rFonts w:ascii="Times New Roman" w:hAnsi="Times New Roman"/>
          <w:b/>
          <w:color w:val="FF0000"/>
        </w:rPr>
        <w:t>MWA Updates:</w:t>
      </w:r>
    </w:p>
    <w:p w:rsidR="007B32FC" w:rsidRDefault="00156E76" w:rsidP="007B32FC">
      <w:pPr>
        <w:pStyle w:val="ListNumber"/>
        <w:numPr>
          <w:ilvl w:val="0"/>
          <w:numId w:val="25"/>
        </w:numPr>
        <w:rPr>
          <w:rFonts w:ascii="Times New Roman" w:hAnsi="Times New Roman"/>
        </w:rPr>
      </w:pPr>
      <w:r>
        <w:rPr>
          <w:rFonts w:ascii="Times New Roman" w:hAnsi="Times New Roman"/>
        </w:rPr>
        <w:t>MWA Conference October 3-5, 2018 at the Hilton in Branson MO.</w:t>
      </w:r>
    </w:p>
    <w:p w:rsidR="00156E76" w:rsidRPr="007B32FC" w:rsidRDefault="00156E76" w:rsidP="007B32FC">
      <w:pPr>
        <w:pStyle w:val="ListNumber"/>
        <w:numPr>
          <w:ilvl w:val="0"/>
          <w:numId w:val="25"/>
        </w:numPr>
        <w:rPr>
          <w:rFonts w:ascii="Times New Roman" w:hAnsi="Times New Roman"/>
        </w:rPr>
      </w:pPr>
      <w:r>
        <w:rPr>
          <w:rFonts w:ascii="Times New Roman" w:hAnsi="Times New Roman"/>
        </w:rPr>
        <w:t>MWA Meeting May 9, 2018 at DHSS 930 Wildwood Dr, Jefferson City.</w:t>
      </w:r>
    </w:p>
    <w:p w:rsidR="0087082B" w:rsidRPr="00F95D66" w:rsidRDefault="007C57A9" w:rsidP="00F95D66">
      <w:pPr>
        <w:pStyle w:val="ListParagraph"/>
        <w:numPr>
          <w:ilvl w:val="0"/>
          <w:numId w:val="3"/>
        </w:numPr>
        <w:spacing w:before="200" w:after="200"/>
        <w:rPr>
          <w:color w:val="FF0000"/>
        </w:rPr>
      </w:pPr>
      <w:r w:rsidRPr="00F95D66">
        <w:rPr>
          <w:color w:val="FF0000"/>
        </w:rPr>
        <w:t>Facilitator for District M</w:t>
      </w:r>
      <w:r w:rsidR="00F35970" w:rsidRPr="00F95D66">
        <w:rPr>
          <w:color w:val="FF0000"/>
        </w:rPr>
        <w:t xml:space="preserve">eetings: </w:t>
      </w:r>
    </w:p>
    <w:p w:rsidR="00F35970" w:rsidRPr="00F95D66" w:rsidRDefault="00156E76" w:rsidP="00F95D66">
      <w:pPr>
        <w:pStyle w:val="ListParagraph"/>
        <w:numPr>
          <w:ilvl w:val="0"/>
          <w:numId w:val="23"/>
        </w:numPr>
        <w:rPr>
          <w:b w:val="0"/>
        </w:rPr>
      </w:pPr>
      <w:r>
        <w:rPr>
          <w:b w:val="0"/>
        </w:rPr>
        <w:t>Derek Nelson will facilitate</w:t>
      </w:r>
      <w:r w:rsidR="00F35970" w:rsidRPr="00F95D66">
        <w:rPr>
          <w:b w:val="0"/>
        </w:rPr>
        <w:t xml:space="preserve"> future Central district meeting</w:t>
      </w:r>
      <w:r>
        <w:rPr>
          <w:b w:val="0"/>
        </w:rPr>
        <w:t>s</w:t>
      </w:r>
      <w:r w:rsidR="00F35970" w:rsidRPr="00F95D66">
        <w:rPr>
          <w:b w:val="0"/>
        </w:rPr>
        <w:t>.</w:t>
      </w:r>
    </w:p>
    <w:p w:rsidR="0087082B" w:rsidRDefault="007C57A9" w:rsidP="00027AB7">
      <w:pPr>
        <w:spacing w:before="200"/>
        <w:ind w:left="720"/>
      </w:pPr>
      <w:r w:rsidRPr="00F95D66">
        <w:rPr>
          <w:b/>
          <w:color w:val="FF0000"/>
        </w:rPr>
        <w:t>Set District M</w:t>
      </w:r>
      <w:r w:rsidR="00A36233" w:rsidRPr="00F95D66">
        <w:rPr>
          <w:b/>
          <w:color w:val="FF0000"/>
        </w:rPr>
        <w:t>eetings for FFY18</w:t>
      </w:r>
      <w:r w:rsidR="00A36233" w:rsidRPr="00A36233">
        <w:t xml:space="preserve"> (this is in part due to the eWIC rollout so that everyone knows what is going on &amp; it makes it easier to work around trainings).</w:t>
      </w:r>
      <w:r w:rsidR="00F35970">
        <w:t xml:space="preserve"> </w:t>
      </w:r>
    </w:p>
    <w:p w:rsidR="0015180F" w:rsidRPr="00EE184A" w:rsidRDefault="00F35970" w:rsidP="007128A2">
      <w:pPr>
        <w:pStyle w:val="ListParagraph"/>
        <w:numPr>
          <w:ilvl w:val="0"/>
          <w:numId w:val="3"/>
        </w:numPr>
        <w:spacing w:before="200"/>
        <w:ind w:left="187" w:firstLine="0"/>
        <w:rPr>
          <w:color w:val="FF0000"/>
        </w:rPr>
      </w:pPr>
      <w:r w:rsidRPr="00EE184A">
        <w:rPr>
          <w:color w:val="FF0000"/>
        </w:rPr>
        <w:t xml:space="preserve">   </w:t>
      </w:r>
      <w:r w:rsidR="0015180F" w:rsidRPr="00EE184A">
        <w:rPr>
          <w:color w:val="FF0000"/>
        </w:rPr>
        <w:t>Adjournment</w:t>
      </w:r>
    </w:p>
    <w:p w:rsidR="00680296" w:rsidRDefault="00E2309C" w:rsidP="00EE184A">
      <w:pPr>
        <w:ind w:firstLine="893"/>
      </w:pPr>
      <w:sdt>
        <w:sdtPr>
          <w:alias w:val="Name"/>
          <w:tag w:val="Name"/>
          <w:id w:val="811033342"/>
          <w:placeholder>
            <w:docPart w:val="FD21EDA61E6D4D7FA0E87D64408C9598"/>
          </w:placeholder>
          <w:dataBinding w:prefixMappings="xmlns:ns0='http://purl.org/dc/elements/1.1/' xmlns:ns1='http://schemas.openxmlformats.org/package/2006/metadata/core-properties' " w:xpath="/ns1:coreProperties[1]/ns0:description[1]" w:storeItemID="{6C3C8BC8-F283-45AE-878A-BAB7291924A1}"/>
          <w:text/>
        </w:sdtPr>
        <w:sdtEndPr/>
        <w:sdtContent>
          <w:r w:rsidR="008D30BA">
            <w:t>Gwen Sullentrup</w:t>
          </w:r>
        </w:sdtContent>
      </w:sdt>
      <w:r w:rsidR="002C3D7E" w:rsidRPr="00361DEE">
        <w:t xml:space="preserve"> </w:t>
      </w:r>
      <w:r w:rsidR="00680296" w:rsidRPr="00361DEE">
        <w:t>adjourned the meeting at</w:t>
      </w:r>
      <w:r w:rsidR="002C3D7E">
        <w:t xml:space="preserve"> </w:t>
      </w:r>
      <w:r w:rsidR="00F35970">
        <w:t>4:00 pm</w:t>
      </w:r>
      <w:r w:rsidR="00680296" w:rsidRPr="00361DEE">
        <w:t>.</w:t>
      </w:r>
    </w:p>
    <w:p w:rsidR="008E476B" w:rsidRDefault="0015180F" w:rsidP="00EE184A">
      <w:pPr>
        <w:ind w:firstLine="893"/>
      </w:pPr>
      <w:r>
        <w:t xml:space="preserve">Minutes </w:t>
      </w:r>
      <w:r w:rsidRPr="00616B41">
        <w:t>s</w:t>
      </w:r>
      <w:r w:rsidR="008E476B" w:rsidRPr="00616B41">
        <w:t xml:space="preserve">ubmitted </w:t>
      </w:r>
      <w:r w:rsidR="005566B7">
        <w:t>by</w:t>
      </w:r>
      <w:r w:rsidR="004E227E">
        <w:t xml:space="preserve"> </w:t>
      </w:r>
      <w:r w:rsidR="00F95D66">
        <w:t>Gwen Sullentrup</w:t>
      </w:r>
    </w:p>
    <w:p w:rsidR="003627A1" w:rsidRDefault="003627A1" w:rsidP="00EE184A">
      <w:pPr>
        <w:ind w:firstLine="893"/>
      </w:pPr>
    </w:p>
    <w:p w:rsidR="003627A1" w:rsidRDefault="003627A1" w:rsidP="00EE184A">
      <w:pPr>
        <w:ind w:firstLine="893"/>
      </w:pPr>
    </w:p>
    <w:p w:rsidR="003627A1" w:rsidRDefault="003627A1" w:rsidP="00EE184A">
      <w:pPr>
        <w:ind w:firstLine="893"/>
      </w:pPr>
    </w:p>
    <w:p w:rsidR="003627A1" w:rsidRDefault="003627A1" w:rsidP="00EE184A">
      <w:pPr>
        <w:ind w:firstLine="893"/>
      </w:pPr>
    </w:p>
    <w:p w:rsidR="003627A1" w:rsidRDefault="003627A1" w:rsidP="00EE184A">
      <w:pPr>
        <w:ind w:firstLine="893"/>
      </w:pPr>
    </w:p>
    <w:p w:rsidR="003627A1" w:rsidRDefault="003627A1" w:rsidP="00EE184A">
      <w:pPr>
        <w:ind w:firstLine="893"/>
      </w:pPr>
    </w:p>
    <w:p w:rsidR="003627A1" w:rsidRDefault="003627A1" w:rsidP="00EE184A">
      <w:pPr>
        <w:ind w:firstLine="893"/>
      </w:pPr>
    </w:p>
    <w:p w:rsidR="003627A1" w:rsidRDefault="003627A1" w:rsidP="00EE184A">
      <w:pPr>
        <w:ind w:firstLine="893"/>
      </w:pPr>
    </w:p>
    <w:p w:rsidR="002407C8" w:rsidRDefault="002407C8" w:rsidP="003627A1">
      <w:pPr>
        <w:autoSpaceDE w:val="0"/>
        <w:autoSpaceDN w:val="0"/>
        <w:adjustRightInd w:val="0"/>
        <w:spacing w:after="0" w:line="240" w:lineRule="auto"/>
        <w:ind w:left="0"/>
      </w:pPr>
    </w:p>
    <w:p w:rsidR="003627A1" w:rsidRDefault="003627A1" w:rsidP="003627A1">
      <w:pPr>
        <w:autoSpaceDE w:val="0"/>
        <w:autoSpaceDN w:val="0"/>
        <w:adjustRightInd w:val="0"/>
        <w:spacing w:after="0" w:line="240" w:lineRule="auto"/>
        <w:ind w:left="0"/>
      </w:pPr>
    </w:p>
    <w:p w:rsidR="003627A1" w:rsidRPr="002407C8" w:rsidRDefault="003627A1" w:rsidP="003627A1">
      <w:pPr>
        <w:autoSpaceDE w:val="0"/>
        <w:autoSpaceDN w:val="0"/>
        <w:adjustRightInd w:val="0"/>
        <w:spacing w:after="0" w:line="240" w:lineRule="auto"/>
        <w:ind w:left="0"/>
        <w:rPr>
          <w:rFonts w:ascii="StoneSansITCStd Medium" w:hAnsi="StoneSansITCStd Medium" w:cs="StoneSansITCStd Medium"/>
          <w:color w:val="000000"/>
        </w:rPr>
      </w:pPr>
      <w:r>
        <w:lastRenderedPageBreak/>
        <w:t>Addendum A:</w:t>
      </w:r>
    </w:p>
    <w:p w:rsidR="002407C8" w:rsidRPr="002407C8" w:rsidRDefault="002407C8" w:rsidP="002407C8">
      <w:pPr>
        <w:autoSpaceDE w:val="0"/>
        <w:autoSpaceDN w:val="0"/>
        <w:adjustRightInd w:val="0"/>
        <w:spacing w:after="0" w:line="241" w:lineRule="atLeast"/>
        <w:ind w:left="0"/>
        <w:rPr>
          <w:rFonts w:ascii="StoneSansITCStd Medium" w:hAnsi="StoneSansITCStd Medium" w:cs="StoneSansITCStd Medium"/>
          <w:color w:val="000000"/>
          <w:sz w:val="54"/>
          <w:szCs w:val="54"/>
        </w:rPr>
      </w:pPr>
      <w:r w:rsidRPr="002407C8">
        <w:rPr>
          <w:rFonts w:ascii="StoneSansITCStd Medium" w:hAnsi="StoneSansITCStd Medium"/>
        </w:rPr>
        <w:t xml:space="preserve"> </w:t>
      </w:r>
      <w:r w:rsidRPr="002407C8">
        <w:rPr>
          <w:rFonts w:ascii="StoneSansITCStd Medium" w:hAnsi="StoneSansITCStd Medium" w:cs="StoneSansITCStd Medium"/>
          <w:color w:val="000000"/>
          <w:sz w:val="54"/>
          <w:szCs w:val="54"/>
        </w:rPr>
        <w:t xml:space="preserve">RECOMMENDATIONS </w:t>
      </w:r>
    </w:p>
    <w:p w:rsidR="002407C8" w:rsidRPr="002407C8" w:rsidRDefault="002407C8" w:rsidP="002407C8">
      <w:pPr>
        <w:autoSpaceDE w:val="0"/>
        <w:autoSpaceDN w:val="0"/>
        <w:adjustRightInd w:val="0"/>
        <w:spacing w:after="0" w:line="241" w:lineRule="atLeast"/>
        <w:ind w:left="0"/>
        <w:rPr>
          <w:rFonts w:ascii="Stone Sans ITC Pro SemiBold" w:hAnsi="Stone Sans ITC Pro SemiBold" w:cs="Stone Sans ITC Pro SemiBold"/>
          <w:color w:val="000000"/>
          <w:sz w:val="18"/>
          <w:szCs w:val="18"/>
        </w:rPr>
      </w:pPr>
      <w:r w:rsidRPr="002407C8">
        <w:rPr>
          <w:rFonts w:ascii="Stone Sans ITC Pro SemiBold" w:hAnsi="Stone Sans ITC Pro SemiBold" w:cs="Stone Sans ITC Pro SemiBold"/>
          <w:b/>
          <w:bCs/>
          <w:color w:val="000000"/>
          <w:sz w:val="18"/>
          <w:szCs w:val="18"/>
        </w:rPr>
        <w:t>JANUARY 2017 • REVIEW OF WIC FOOD PACKAGES: IMPROVING BALANCE AND CHOICE: FINAL REPORT</w:t>
      </w:r>
    </w:p>
    <w:p w:rsidR="002407C8" w:rsidRPr="002407C8" w:rsidRDefault="002407C8" w:rsidP="002407C8">
      <w:pPr>
        <w:autoSpaceDE w:val="0"/>
        <w:autoSpaceDN w:val="0"/>
        <w:adjustRightInd w:val="0"/>
        <w:spacing w:after="0" w:line="24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RECOMMENDATION 6-1</w:t>
      </w:r>
    </w:p>
    <w:p w:rsidR="002407C8" w:rsidRPr="002407C8" w:rsidRDefault="002407C8" w:rsidP="002407C8">
      <w:pPr>
        <w:autoSpaceDE w:val="0"/>
        <w:autoSpaceDN w:val="0"/>
        <w:adjustRightInd w:val="0"/>
        <w:spacing w:after="0" w:line="17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The U.S. Department of Agriculture’s Food and Nutrition Service (USDA-FNS), should increase the dollar amount of the cash value voucher, add fish, and reduce the amounts of juice, milk, legumes, and peanut butter in all food packages for wom</w:t>
      </w:r>
      <w:r w:rsidRPr="002407C8">
        <w:rPr>
          <w:rFonts w:ascii="StoneSansITCStd Medium" w:hAnsi="StoneSansITCStd Medium" w:cs="StoneSansITCStd Medium"/>
          <w:b/>
          <w:bCs/>
          <w:color w:val="000000"/>
          <w:sz w:val="17"/>
          <w:szCs w:val="17"/>
        </w:rPr>
        <w:softHyphen/>
        <w:t>en and children (IV, V-A, V-B, and VII), to improve the balance of food groups in alignment with the 2015–2020 Dietary Guidelines for Americans. These changes also apply to food package VI, except that the amounts of milk are unchanged and the amounts of legumes are increased.</w:t>
      </w:r>
    </w:p>
    <w:p w:rsidR="002407C8" w:rsidRPr="002407C8" w:rsidRDefault="002407C8" w:rsidP="002407C8">
      <w:pPr>
        <w:autoSpaceDE w:val="0"/>
        <w:autoSpaceDN w:val="0"/>
        <w:adjustRightInd w:val="0"/>
        <w:spacing w:after="0" w:line="24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RECOMMENDATION 6-2</w:t>
      </w:r>
    </w:p>
    <w:p w:rsidR="002407C8" w:rsidRPr="002407C8" w:rsidRDefault="002407C8" w:rsidP="002407C8">
      <w:pPr>
        <w:autoSpaceDE w:val="0"/>
        <w:autoSpaceDN w:val="0"/>
        <w:adjustRightInd w:val="0"/>
        <w:spacing w:after="0" w:line="17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USDA-FNS should support the cultural food preferences and special dietary needs of WIC participants by requiring states to offer additional options for the WIC food categories, including substitution of a CVV in place of juice, additional forms and varieties of vegetables and fruits, both canned and dried legumes, and a range of options and sizes for grains and yogurt. A substitution of legumes for peanut butter or for eggs should be allowed for individuals who have a peanut allergy, or that are following a vegan diet, respectively.</w:t>
      </w:r>
    </w:p>
    <w:p w:rsidR="002407C8" w:rsidRPr="002407C8" w:rsidRDefault="002407C8" w:rsidP="002407C8">
      <w:pPr>
        <w:autoSpaceDE w:val="0"/>
        <w:autoSpaceDN w:val="0"/>
        <w:adjustRightInd w:val="0"/>
        <w:spacing w:after="0" w:line="24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RECOMMENDATION 6-3</w:t>
      </w:r>
    </w:p>
    <w:p w:rsidR="002407C8" w:rsidRPr="002407C8" w:rsidRDefault="002407C8" w:rsidP="002407C8">
      <w:pPr>
        <w:numPr>
          <w:ilvl w:val="0"/>
          <w:numId w:val="1"/>
        </w:numPr>
        <w:tabs>
          <w:tab w:val="clear" w:pos="180"/>
        </w:tabs>
        <w:autoSpaceDE w:val="0"/>
        <w:autoSpaceDN w:val="0"/>
        <w:adjustRightInd w:val="0"/>
        <w:spacing w:after="0" w:line="171" w:lineRule="atLeast"/>
        <w:ind w:firstLine="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 xml:space="preserve">USDA-FNS, as a means of supporting breastfeeding of any duration and intensity, should allow individual tailoring of the infant food packages to best meet the needs of the mother-infant dyad. </w:t>
      </w:r>
    </w:p>
    <w:p w:rsidR="002407C8" w:rsidRPr="002407C8" w:rsidRDefault="002407C8" w:rsidP="002407C8">
      <w:pPr>
        <w:autoSpaceDE w:val="0"/>
        <w:autoSpaceDN w:val="0"/>
        <w:adjustRightInd w:val="0"/>
        <w:spacing w:after="0" w:line="24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RECOMMENDATION 6-4</w:t>
      </w:r>
    </w:p>
    <w:p w:rsidR="002407C8" w:rsidRPr="002407C8" w:rsidRDefault="002407C8" w:rsidP="002407C8">
      <w:pPr>
        <w:autoSpaceDE w:val="0"/>
        <w:autoSpaceDN w:val="0"/>
        <w:adjustRightInd w:val="0"/>
        <w:spacing w:after="0" w:line="17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 xml:space="preserve">USDA-FNS should reduce the amounts of infant cereal across food package II for all infants, and reduce the amounts of jarred infant food vegetables and fruits and jarred infant food meats provided in food package II for fully </w:t>
      </w:r>
      <w:proofErr w:type="spellStart"/>
      <w:r w:rsidRPr="002407C8">
        <w:rPr>
          <w:rFonts w:ascii="StoneSansITCStd Medium" w:hAnsi="StoneSansITCStd Medium" w:cs="StoneSansITCStd Medium"/>
          <w:b/>
          <w:bCs/>
          <w:color w:val="000000"/>
          <w:sz w:val="17"/>
          <w:szCs w:val="17"/>
        </w:rPr>
        <w:t>breastfedinfants</w:t>
      </w:r>
      <w:proofErr w:type="spellEnd"/>
      <w:r w:rsidRPr="002407C8">
        <w:rPr>
          <w:rFonts w:ascii="StoneSansITCStd Medium" w:hAnsi="StoneSansITCStd Medium" w:cs="StoneSansITCStd Medium"/>
          <w:b/>
          <w:bCs/>
          <w:color w:val="000000"/>
          <w:sz w:val="17"/>
          <w:szCs w:val="17"/>
        </w:rPr>
        <w:t xml:space="preserve">. Caregivers should be permitted to substitute all or part of the jarred infant food vegetables and fruits with a cash value voucher, and a portion of jarred infant food meat with canned fish. </w:t>
      </w:r>
    </w:p>
    <w:p w:rsidR="002407C8" w:rsidRPr="002407C8" w:rsidRDefault="002407C8" w:rsidP="002407C8">
      <w:pPr>
        <w:autoSpaceDE w:val="0"/>
        <w:autoSpaceDN w:val="0"/>
        <w:adjustRightInd w:val="0"/>
        <w:spacing w:after="0" w:line="24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RECOMMENDATION 6-5</w:t>
      </w:r>
    </w:p>
    <w:p w:rsidR="002407C8" w:rsidRPr="002407C8" w:rsidRDefault="002407C8" w:rsidP="002407C8">
      <w:pPr>
        <w:autoSpaceDE w:val="0"/>
        <w:autoSpaceDN w:val="0"/>
        <w:adjustRightInd w:val="0"/>
        <w:spacing w:after="0" w:line="17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USDA-FNS should no longer require provision of a WIC formula to all participants that are issued food package III. Partic</w:t>
      </w:r>
      <w:r w:rsidRPr="002407C8">
        <w:rPr>
          <w:rFonts w:ascii="StoneSansITCStd Medium" w:hAnsi="StoneSansITCStd Medium" w:cs="StoneSansITCStd Medium"/>
          <w:b/>
          <w:bCs/>
          <w:color w:val="000000"/>
          <w:sz w:val="17"/>
          <w:szCs w:val="17"/>
        </w:rPr>
        <w:softHyphen/>
        <w:t xml:space="preserve">ipants should be permitted access to the foods in the package appropriate for their age, physiological state, and medical condition. The health care provider may refer to the WIC registered dietitian and/or qualified nutritionist for identifying appropriate foods (excluding WIC formula) and their prescribed amounts as well as the length of time the participant requires the foods. </w:t>
      </w:r>
    </w:p>
    <w:p w:rsidR="002407C8" w:rsidRPr="002407C8" w:rsidRDefault="002407C8" w:rsidP="002407C8">
      <w:pPr>
        <w:autoSpaceDE w:val="0"/>
        <w:autoSpaceDN w:val="0"/>
        <w:adjustRightInd w:val="0"/>
        <w:spacing w:after="0" w:line="24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RECOMMENDATION 6-6</w:t>
      </w:r>
    </w:p>
    <w:p w:rsidR="002407C8" w:rsidRPr="002407C8" w:rsidRDefault="002407C8" w:rsidP="002407C8">
      <w:pPr>
        <w:autoSpaceDE w:val="0"/>
        <w:autoSpaceDN w:val="0"/>
        <w:adjustRightInd w:val="0"/>
        <w:spacing w:after="0" w:line="17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 xml:space="preserve">USDA-FNS should issue food package V-B to women who are pregnant with multiple fetuses and food package VII to women who are partially breastfeeding multiple infants. </w:t>
      </w:r>
    </w:p>
    <w:p w:rsidR="002407C8" w:rsidRPr="002407C8" w:rsidRDefault="002407C8" w:rsidP="002407C8">
      <w:pPr>
        <w:autoSpaceDE w:val="0"/>
        <w:autoSpaceDN w:val="0"/>
        <w:adjustRightInd w:val="0"/>
        <w:spacing w:after="0" w:line="24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RECOMMENDATION 6-7</w:t>
      </w:r>
    </w:p>
    <w:p w:rsidR="002407C8" w:rsidRPr="002407C8" w:rsidRDefault="002407C8" w:rsidP="002407C8">
      <w:pPr>
        <w:autoSpaceDE w:val="0"/>
        <w:autoSpaceDN w:val="0"/>
        <w:adjustRightInd w:val="0"/>
        <w:spacing w:after="0" w:line="17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 xml:space="preserve">USDA-FNS should modify required specifications for some WIC foods to improve their alignment with dietary guidance. </w:t>
      </w:r>
    </w:p>
    <w:p w:rsidR="002407C8" w:rsidRPr="002407C8" w:rsidRDefault="002407C8" w:rsidP="002407C8">
      <w:pPr>
        <w:autoSpaceDE w:val="0"/>
        <w:autoSpaceDN w:val="0"/>
        <w:adjustRightInd w:val="0"/>
        <w:spacing w:after="0" w:line="24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RECOMMENDATION 11-1</w:t>
      </w:r>
    </w:p>
    <w:p w:rsidR="002407C8" w:rsidRDefault="002407C8" w:rsidP="002407C8">
      <w:pPr>
        <w:autoSpaceDE w:val="0"/>
        <w:autoSpaceDN w:val="0"/>
        <w:adjustRightInd w:val="0"/>
        <w:spacing w:after="0" w:line="171" w:lineRule="atLeast"/>
        <w:ind w:left="0"/>
        <w:rPr>
          <w:rFonts w:ascii="StoneSansITCStd Medium" w:hAnsi="StoneSansITCStd Medium" w:cs="StoneSansITCStd Medium"/>
          <w:b/>
          <w:bCs/>
          <w:color w:val="000000"/>
          <w:sz w:val="17"/>
          <w:szCs w:val="17"/>
        </w:rPr>
      </w:pPr>
      <w:r w:rsidRPr="002407C8">
        <w:rPr>
          <w:rFonts w:ascii="StoneSansITCStd Medium" w:hAnsi="StoneSansITCStd Medium" w:cs="StoneSansITCStd Medium"/>
          <w:b/>
          <w:bCs/>
          <w:color w:val="000000"/>
          <w:sz w:val="17"/>
          <w:szCs w:val="17"/>
        </w:rPr>
        <w:t>The U.S. Department of Agriculture’s Food and Nutrition Service (USDA-FNS) should develop the tools and strategies need</w:t>
      </w:r>
      <w:r w:rsidRPr="002407C8">
        <w:rPr>
          <w:rFonts w:ascii="StoneSansITCStd Medium" w:hAnsi="StoneSansITCStd Medium" w:cs="StoneSansITCStd Medium"/>
          <w:b/>
          <w:bCs/>
          <w:color w:val="000000"/>
          <w:sz w:val="17"/>
          <w:szCs w:val="17"/>
        </w:rPr>
        <w:softHyphen/>
        <w:t>ed to assist state agencies, local agencies, and vendors to inform participants about and support them to make the best use of the expanded options of the revised food packages.</w:t>
      </w:r>
    </w:p>
    <w:p w:rsidR="002407C8" w:rsidRPr="002407C8" w:rsidRDefault="002407C8" w:rsidP="002407C8">
      <w:pPr>
        <w:pageBreakBefore/>
        <w:autoSpaceDE w:val="0"/>
        <w:autoSpaceDN w:val="0"/>
        <w:adjustRightInd w:val="0"/>
        <w:spacing w:after="0" w:line="24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lastRenderedPageBreak/>
        <w:t>RECOMMENDATION 11-2</w:t>
      </w:r>
    </w:p>
    <w:p w:rsidR="002407C8" w:rsidRPr="002407C8" w:rsidRDefault="002407C8" w:rsidP="002407C8">
      <w:pPr>
        <w:autoSpaceDE w:val="0"/>
        <w:autoSpaceDN w:val="0"/>
        <w:adjustRightInd w:val="0"/>
        <w:spacing w:after="0" w:line="17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USDA-FNS should maximize the extent to which the revised food packages motivate the choice to initiate and continue breastfeeding among all racial and ethnic groups by enhancing and stabilizing the funding available (independent of the food packages) for peer counseling and other lactation support staff in WIC sites.</w:t>
      </w:r>
    </w:p>
    <w:p w:rsidR="002407C8" w:rsidRPr="002407C8" w:rsidRDefault="002407C8" w:rsidP="002407C8">
      <w:pPr>
        <w:autoSpaceDE w:val="0"/>
        <w:autoSpaceDN w:val="0"/>
        <w:adjustRightInd w:val="0"/>
        <w:spacing w:after="0" w:line="24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RECOMMENDATION 11-3</w:t>
      </w:r>
    </w:p>
    <w:p w:rsidR="002407C8" w:rsidRPr="002407C8" w:rsidRDefault="002407C8" w:rsidP="002407C8">
      <w:pPr>
        <w:autoSpaceDE w:val="0"/>
        <w:autoSpaceDN w:val="0"/>
        <w:adjustRightInd w:val="0"/>
        <w:spacing w:after="0" w:line="17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USDA-FNS should fund research to evaluate the effects of the recommended revisions to the WIC food packages on partici</w:t>
      </w:r>
      <w:r w:rsidRPr="002407C8">
        <w:rPr>
          <w:rFonts w:ascii="StoneSansITCStd Medium" w:hAnsi="StoneSansITCStd Medium" w:cs="StoneSansITCStd Medium"/>
          <w:b/>
          <w:bCs/>
          <w:color w:val="000000"/>
          <w:sz w:val="17"/>
          <w:szCs w:val="17"/>
        </w:rPr>
        <w:softHyphen/>
        <w:t xml:space="preserve">pant satisfaction, participation in the program, redemption of WIC foods, and participants’ diets and health. </w:t>
      </w:r>
    </w:p>
    <w:p w:rsidR="002407C8" w:rsidRPr="002407C8" w:rsidRDefault="002407C8" w:rsidP="002407C8">
      <w:pPr>
        <w:numPr>
          <w:ilvl w:val="0"/>
          <w:numId w:val="1"/>
        </w:numPr>
        <w:tabs>
          <w:tab w:val="clear" w:pos="180"/>
        </w:tabs>
        <w:autoSpaceDE w:val="0"/>
        <w:autoSpaceDN w:val="0"/>
        <w:adjustRightInd w:val="0"/>
        <w:spacing w:after="0" w:line="171" w:lineRule="atLeast"/>
        <w:ind w:firstLine="0"/>
        <w:rPr>
          <w:rFonts w:ascii="StoneSansITCStd Medium" w:hAnsi="StoneSansITCStd Medium" w:cs="StoneSansITCStd Medium"/>
          <w:color w:val="000000"/>
          <w:sz w:val="17"/>
          <w:szCs w:val="17"/>
        </w:rPr>
      </w:pPr>
      <w:r w:rsidRPr="002407C8">
        <w:rPr>
          <w:rFonts w:ascii="StoneSansITCStd Medium" w:hAnsi="StoneSansITCStd Medium" w:cs="StoneSansITCStd Medium"/>
          <w:b/>
          <w:bCs/>
          <w:i/>
          <w:iCs/>
          <w:color w:val="000000"/>
          <w:sz w:val="17"/>
          <w:szCs w:val="17"/>
        </w:rPr>
        <w:t xml:space="preserve">11-3a. </w:t>
      </w:r>
      <w:r w:rsidRPr="002407C8">
        <w:rPr>
          <w:rFonts w:ascii="StoneSansITCStd Medium" w:hAnsi="StoneSansITCStd Medium" w:cs="StoneSansITCStd Medium"/>
          <w:b/>
          <w:bCs/>
          <w:color w:val="000000"/>
          <w:sz w:val="17"/>
          <w:szCs w:val="17"/>
        </w:rPr>
        <w:t>USDA-FNS should collect WIC state agency policies on an annual basis and establish a national database of EBT expenditures by program participants.</w:t>
      </w:r>
    </w:p>
    <w:p w:rsidR="002407C8" w:rsidRPr="002407C8" w:rsidRDefault="002407C8" w:rsidP="002407C8">
      <w:pPr>
        <w:numPr>
          <w:ilvl w:val="0"/>
          <w:numId w:val="1"/>
        </w:numPr>
        <w:tabs>
          <w:tab w:val="clear" w:pos="180"/>
        </w:tabs>
        <w:autoSpaceDE w:val="0"/>
        <w:autoSpaceDN w:val="0"/>
        <w:adjustRightInd w:val="0"/>
        <w:spacing w:after="0" w:line="171" w:lineRule="atLeast"/>
        <w:ind w:firstLine="0"/>
        <w:rPr>
          <w:rFonts w:ascii="StoneSansITCStd Medium" w:hAnsi="StoneSansITCStd Medium" w:cs="StoneSansITCStd Medium"/>
          <w:color w:val="000000"/>
          <w:sz w:val="17"/>
          <w:szCs w:val="17"/>
        </w:rPr>
      </w:pPr>
      <w:r w:rsidRPr="002407C8">
        <w:rPr>
          <w:rFonts w:ascii="StoneSansITCStd Medium" w:hAnsi="StoneSansITCStd Medium" w:cs="StoneSansITCStd Medium"/>
          <w:b/>
          <w:bCs/>
          <w:i/>
          <w:iCs/>
          <w:color w:val="000000"/>
          <w:sz w:val="17"/>
          <w:szCs w:val="17"/>
        </w:rPr>
        <w:t xml:space="preserve">11-3b. </w:t>
      </w:r>
      <w:r w:rsidRPr="002407C8">
        <w:rPr>
          <w:rFonts w:ascii="StoneSansITCStd Medium" w:hAnsi="StoneSansITCStd Medium" w:cs="StoneSansITCStd Medium"/>
          <w:b/>
          <w:bCs/>
          <w:color w:val="000000"/>
          <w:sz w:val="17"/>
          <w:szCs w:val="17"/>
        </w:rPr>
        <w:t>USDA-FNS and the Department of Health and Human Services should collaborate to achieve expansion of nation</w:t>
      </w:r>
      <w:r w:rsidRPr="002407C8">
        <w:rPr>
          <w:rFonts w:ascii="StoneSansITCStd Medium" w:hAnsi="StoneSansITCStd Medium" w:cs="StoneSansITCStd Medium"/>
          <w:b/>
          <w:bCs/>
          <w:color w:val="000000"/>
          <w:sz w:val="17"/>
          <w:szCs w:val="17"/>
        </w:rPr>
        <w:softHyphen/>
        <w:t>ally representative collection of data on the dietary intakes for pregnant, breastfeeding, and postpartum women and breastfed infants in the National Health and Nutrition Examination Survey. USDA-FNS should request that the data on breastfeeding women include an indicator on the intensity of breastfeeding (i.e., exclusive or partial).</w:t>
      </w:r>
    </w:p>
    <w:p w:rsidR="002407C8" w:rsidRPr="002407C8" w:rsidRDefault="002407C8" w:rsidP="002407C8">
      <w:pPr>
        <w:autoSpaceDE w:val="0"/>
        <w:autoSpaceDN w:val="0"/>
        <w:adjustRightInd w:val="0"/>
        <w:spacing w:after="0" w:line="24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RECOMMENDATION 11-4</w:t>
      </w:r>
    </w:p>
    <w:p w:rsidR="002407C8" w:rsidRPr="002407C8" w:rsidRDefault="002407C8" w:rsidP="002407C8">
      <w:pPr>
        <w:autoSpaceDE w:val="0"/>
        <w:autoSpaceDN w:val="0"/>
        <w:adjustRightInd w:val="0"/>
        <w:spacing w:after="0" w:line="17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USDA-FNS should fund data collection and analysis of that data toward optimizing support for breastfeeding and increas</w:t>
      </w:r>
      <w:r w:rsidRPr="002407C8">
        <w:rPr>
          <w:rFonts w:ascii="StoneSansITCStd Medium" w:hAnsi="StoneSansITCStd Medium" w:cs="StoneSansITCStd Medium"/>
          <w:b/>
          <w:bCs/>
          <w:color w:val="000000"/>
          <w:sz w:val="17"/>
          <w:szCs w:val="17"/>
        </w:rPr>
        <w:softHyphen/>
        <w:t>ing the proportion of WIC participants who choose to initiate and continue breastfeeding, and tailoring food package options to best meet the needs and goals of the breastfeeding dyad. USDA-FNS should examine how breastfeeding outcome data are captured in WIC Management Information Systems and work toward a set of universal breastfeeding indicators that can be captured across systems.</w:t>
      </w:r>
    </w:p>
    <w:p w:rsidR="002407C8" w:rsidRPr="002407C8" w:rsidRDefault="002407C8" w:rsidP="002407C8">
      <w:pPr>
        <w:autoSpaceDE w:val="0"/>
        <w:autoSpaceDN w:val="0"/>
        <w:adjustRightInd w:val="0"/>
        <w:spacing w:after="0" w:line="24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RECOMMENDATION 11-5</w:t>
      </w:r>
    </w:p>
    <w:p w:rsidR="002407C8" w:rsidRPr="002407C8" w:rsidRDefault="002407C8" w:rsidP="002407C8">
      <w:pPr>
        <w:autoSpaceDE w:val="0"/>
        <w:autoSpaceDN w:val="0"/>
        <w:adjustRightInd w:val="0"/>
        <w:spacing w:after="0" w:line="17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USDA-FNS should fund research to assess how inclusion of the cash value voucher as a component of WIC food packages affects: food package redemption rates; participant choice of vegetable and fruit varieties; overall diet quality; and vendor stocking practices.</w:t>
      </w:r>
    </w:p>
    <w:p w:rsidR="002407C8" w:rsidRPr="002407C8" w:rsidRDefault="002407C8" w:rsidP="002407C8">
      <w:pPr>
        <w:autoSpaceDE w:val="0"/>
        <w:autoSpaceDN w:val="0"/>
        <w:adjustRightInd w:val="0"/>
        <w:spacing w:after="0" w:line="24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RECOMMENDATION 11-6</w:t>
      </w:r>
    </w:p>
    <w:p w:rsidR="002407C8" w:rsidRPr="002407C8" w:rsidRDefault="002407C8" w:rsidP="002407C8">
      <w:pPr>
        <w:autoSpaceDE w:val="0"/>
        <w:autoSpaceDN w:val="0"/>
        <w:adjustRightInd w:val="0"/>
        <w:spacing w:after="0" w:line="17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 xml:space="preserve">USDA-FNS should fund research to evaluate the feasibility of adjusting the value of the cash value voucher in high-cost states and territories (Alaska, Hawaii, Guam, and the U.S. Virgin Islands). </w:t>
      </w:r>
    </w:p>
    <w:p w:rsidR="002407C8" w:rsidRPr="002407C8" w:rsidRDefault="002407C8" w:rsidP="002407C8">
      <w:pPr>
        <w:autoSpaceDE w:val="0"/>
        <w:autoSpaceDN w:val="0"/>
        <w:adjustRightInd w:val="0"/>
        <w:spacing w:after="0" w:line="24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RECOMMENDATION 11-7</w:t>
      </w:r>
    </w:p>
    <w:p w:rsidR="002407C8" w:rsidRPr="002407C8" w:rsidRDefault="002407C8" w:rsidP="002407C8">
      <w:pPr>
        <w:autoSpaceDE w:val="0"/>
        <w:autoSpaceDN w:val="0"/>
        <w:adjustRightInd w:val="0"/>
        <w:spacing w:after="0" w:line="17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The committee recommends that in the case that USDA-FNS has funding above cost-</w:t>
      </w:r>
      <w:proofErr w:type="gramStart"/>
      <w:r w:rsidRPr="002407C8">
        <w:rPr>
          <w:rFonts w:ascii="StoneSansITCStd Medium" w:hAnsi="StoneSansITCStd Medium" w:cs="StoneSansITCStd Medium"/>
          <w:b/>
          <w:bCs/>
          <w:color w:val="000000"/>
          <w:sz w:val="17"/>
          <w:szCs w:val="17"/>
        </w:rPr>
        <w:t>neutrality,</w:t>
      </w:r>
      <w:proofErr w:type="gramEnd"/>
      <w:r w:rsidRPr="002407C8">
        <w:rPr>
          <w:rFonts w:ascii="StoneSansITCStd Medium" w:hAnsi="StoneSansITCStd Medium" w:cs="StoneSansITCStd Medium"/>
          <w:b/>
          <w:bCs/>
          <w:color w:val="000000"/>
          <w:sz w:val="17"/>
          <w:szCs w:val="17"/>
        </w:rPr>
        <w:t xml:space="preserve"> the value of the CVV should be increased for all children on the program. </w:t>
      </w:r>
    </w:p>
    <w:p w:rsidR="002407C8" w:rsidRPr="002407C8" w:rsidRDefault="002407C8" w:rsidP="002407C8">
      <w:pPr>
        <w:autoSpaceDE w:val="0"/>
        <w:autoSpaceDN w:val="0"/>
        <w:adjustRightInd w:val="0"/>
        <w:spacing w:after="0" w:line="24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RECOMMENDATION 11-8</w:t>
      </w:r>
    </w:p>
    <w:p w:rsidR="002407C8" w:rsidRPr="002407C8" w:rsidRDefault="002407C8" w:rsidP="002407C8">
      <w:pPr>
        <w:autoSpaceDE w:val="0"/>
        <w:autoSpaceDN w:val="0"/>
        <w:adjustRightInd w:val="0"/>
        <w:spacing w:after="0" w:line="171" w:lineRule="atLeast"/>
        <w:ind w:left="0"/>
        <w:rPr>
          <w:rFonts w:ascii="StoneSansITCStd Medium" w:hAnsi="StoneSansITCStd Medium" w:cs="StoneSansITCStd Medium"/>
          <w:color w:val="000000"/>
          <w:sz w:val="17"/>
          <w:szCs w:val="17"/>
        </w:rPr>
      </w:pPr>
      <w:r w:rsidRPr="002407C8">
        <w:rPr>
          <w:rFonts w:ascii="StoneSansITCStd Medium" w:hAnsi="StoneSansITCStd Medium" w:cs="StoneSansITCStd Medium"/>
          <w:b/>
          <w:bCs/>
          <w:color w:val="000000"/>
          <w:sz w:val="17"/>
          <w:szCs w:val="17"/>
        </w:rPr>
        <w:t>The committee recommends that in the case that USDA-FNS has funding below cost-neutrality, provision of juice should be further reduced or eliminated across food packages.</w:t>
      </w:r>
    </w:p>
    <w:p w:rsidR="002407C8" w:rsidRPr="00554276" w:rsidRDefault="002407C8" w:rsidP="002407C8">
      <w:pPr>
        <w:ind w:firstLine="893"/>
      </w:pPr>
      <w:r w:rsidRPr="002407C8">
        <w:rPr>
          <w:rFonts w:ascii="Stone Sans ITC Pro SemiBold" w:hAnsi="Stone Sans ITC Pro SemiBold" w:cs="Stone Sans ITC Pro SemiBold"/>
          <w:b/>
          <w:bCs/>
          <w:color w:val="000000"/>
          <w:sz w:val="18"/>
          <w:szCs w:val="18"/>
        </w:rPr>
        <w:t>TO DOWNLOAD THE FULL REPORT AND TO FIND ADDITIONAL RESOURCES, VISIT</w:t>
      </w:r>
      <w:r w:rsidRPr="002407C8">
        <w:rPr>
          <w:rFonts w:ascii="Stone Sans ITC Pro SemiBold" w:hAnsi="Stone Sans ITC Pro SemiBold" w:cs="Stone Sans ITC Pro SemiBold"/>
          <w:b/>
          <w:bCs/>
          <w:color w:val="000000"/>
          <w:sz w:val="26"/>
          <w:szCs w:val="26"/>
        </w:rPr>
        <w:t>WWW.NATIONALACADEMIES.ORG/WICFOODPACKAGES</w:t>
      </w:r>
    </w:p>
    <w:sectPr w:rsidR="002407C8" w:rsidRPr="00554276" w:rsidSect="00193653">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82C" w:rsidRDefault="007E582C" w:rsidP="007E582C">
      <w:pPr>
        <w:spacing w:after="0" w:line="240" w:lineRule="auto"/>
      </w:pPr>
      <w:r>
        <w:separator/>
      </w:r>
    </w:p>
  </w:endnote>
  <w:endnote w:type="continuationSeparator" w:id="0">
    <w:p w:rsidR="007E582C" w:rsidRDefault="007E582C" w:rsidP="007E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ITCStd Medium">
    <w:altName w:val="StoneSansITCStd Medium"/>
    <w:panose1 w:val="00000000000000000000"/>
    <w:charset w:val="00"/>
    <w:family w:val="swiss"/>
    <w:notTrueType/>
    <w:pitch w:val="default"/>
    <w:sig w:usb0="00000003" w:usb1="00000000" w:usb2="00000000" w:usb3="00000000" w:csb0="00000001" w:csb1="00000000"/>
  </w:font>
  <w:font w:name="Stone Sans ITC Pro SemiBold">
    <w:altName w:val="Stone Sans ITC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788229"/>
      <w:docPartObj>
        <w:docPartGallery w:val="Page Numbers (Bottom of Page)"/>
        <w:docPartUnique/>
      </w:docPartObj>
    </w:sdtPr>
    <w:sdtEndPr>
      <w:rPr>
        <w:noProof/>
      </w:rPr>
    </w:sdtEndPr>
    <w:sdtContent>
      <w:p w:rsidR="007E582C" w:rsidRDefault="007E582C">
        <w:pPr>
          <w:pStyle w:val="Footer"/>
          <w:jc w:val="center"/>
        </w:pPr>
        <w:r>
          <w:fldChar w:fldCharType="begin"/>
        </w:r>
        <w:r>
          <w:instrText xml:space="preserve"> PAGE   \* MERGEFORMAT </w:instrText>
        </w:r>
        <w:r>
          <w:fldChar w:fldCharType="separate"/>
        </w:r>
        <w:r w:rsidR="00E2309C">
          <w:rPr>
            <w:noProof/>
          </w:rPr>
          <w:t>2</w:t>
        </w:r>
        <w:r>
          <w:rPr>
            <w:noProof/>
          </w:rPr>
          <w:fldChar w:fldCharType="end"/>
        </w:r>
      </w:p>
    </w:sdtContent>
  </w:sdt>
  <w:p w:rsidR="007E582C" w:rsidRDefault="007E5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82C" w:rsidRDefault="007E582C" w:rsidP="007E582C">
      <w:pPr>
        <w:spacing w:after="0" w:line="240" w:lineRule="auto"/>
      </w:pPr>
      <w:r>
        <w:separator/>
      </w:r>
    </w:p>
  </w:footnote>
  <w:footnote w:type="continuationSeparator" w:id="0">
    <w:p w:rsidR="007E582C" w:rsidRDefault="007E582C" w:rsidP="007E58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nsid w:val="FFFFFF88"/>
    <w:multiLevelType w:val="singleLevel"/>
    <w:tmpl w:val="16EA66E4"/>
    <w:lvl w:ilvl="0">
      <w:start w:val="1"/>
      <w:numFmt w:val="upperRoman"/>
      <w:pStyle w:val="ListParagraph"/>
      <w:lvlText w:val="%1."/>
      <w:lvlJc w:val="right"/>
      <w:pPr>
        <w:tabs>
          <w:tab w:val="num" w:pos="180"/>
        </w:tabs>
        <w:ind w:left="180" w:hanging="180"/>
      </w:pPr>
      <w:rPr>
        <w:color w:val="auto"/>
      </w:rPr>
    </w:lvl>
  </w:abstractNum>
  <w:abstractNum w:abstractNumId="2">
    <w:nsid w:val="066D27E6"/>
    <w:multiLevelType w:val="hybridMultilevel"/>
    <w:tmpl w:val="346201E8"/>
    <w:lvl w:ilvl="0" w:tplc="CAC46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9D3115"/>
    <w:multiLevelType w:val="hybridMultilevel"/>
    <w:tmpl w:val="0BC27F0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906389A"/>
    <w:multiLevelType w:val="hybridMultilevel"/>
    <w:tmpl w:val="398E871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nsid w:val="1CBB5735"/>
    <w:multiLevelType w:val="hybridMultilevel"/>
    <w:tmpl w:val="C8760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850FD7"/>
    <w:multiLevelType w:val="hybridMultilevel"/>
    <w:tmpl w:val="CDD4F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870D37"/>
    <w:multiLevelType w:val="hybridMultilevel"/>
    <w:tmpl w:val="5914EA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936930"/>
    <w:multiLevelType w:val="hybridMultilevel"/>
    <w:tmpl w:val="50C06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9249E2"/>
    <w:multiLevelType w:val="hybridMultilevel"/>
    <w:tmpl w:val="70E22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CE6E1E"/>
    <w:multiLevelType w:val="hybridMultilevel"/>
    <w:tmpl w:val="A93AB86C"/>
    <w:lvl w:ilvl="0" w:tplc="6CD6AE50">
      <w:start w:val="1"/>
      <w:numFmt w:val="decimal"/>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38665D5D"/>
    <w:multiLevelType w:val="hybridMultilevel"/>
    <w:tmpl w:val="E0085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9C450AA"/>
    <w:multiLevelType w:val="hybridMultilevel"/>
    <w:tmpl w:val="B21ED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EF38E2"/>
    <w:multiLevelType w:val="hybridMultilevel"/>
    <w:tmpl w:val="D9C2A5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D813AD3"/>
    <w:multiLevelType w:val="hybridMultilevel"/>
    <w:tmpl w:val="B7A4A89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5">
    <w:nsid w:val="413135DA"/>
    <w:multiLevelType w:val="hybridMultilevel"/>
    <w:tmpl w:val="0F987E4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428A5B06"/>
    <w:multiLevelType w:val="hybridMultilevel"/>
    <w:tmpl w:val="807E0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52B32C3"/>
    <w:multiLevelType w:val="hybridMultilevel"/>
    <w:tmpl w:val="37008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A7513A"/>
    <w:multiLevelType w:val="hybridMultilevel"/>
    <w:tmpl w:val="B40EFEA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nsid w:val="4C273EF7"/>
    <w:multiLevelType w:val="hybridMultilevel"/>
    <w:tmpl w:val="98CC4C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72F12"/>
    <w:multiLevelType w:val="hybridMultilevel"/>
    <w:tmpl w:val="14242F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9735EEA"/>
    <w:multiLevelType w:val="hybridMultilevel"/>
    <w:tmpl w:val="0E74E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C72514B"/>
    <w:multiLevelType w:val="hybridMultilevel"/>
    <w:tmpl w:val="EFD07F7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3">
    <w:nsid w:val="5D3A49D9"/>
    <w:multiLevelType w:val="hybridMultilevel"/>
    <w:tmpl w:val="0952D16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5F09299A"/>
    <w:multiLevelType w:val="hybridMultilevel"/>
    <w:tmpl w:val="544C38E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5">
    <w:nsid w:val="64DE6CB4"/>
    <w:multiLevelType w:val="hybridMultilevel"/>
    <w:tmpl w:val="0422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8D12D5"/>
    <w:multiLevelType w:val="hybridMultilevel"/>
    <w:tmpl w:val="581CB2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3C23507"/>
    <w:multiLevelType w:val="hybridMultilevel"/>
    <w:tmpl w:val="F23466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C3372EF"/>
    <w:multiLevelType w:val="hybridMultilevel"/>
    <w:tmpl w:val="2932B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0"/>
  </w:num>
  <w:num w:numId="4">
    <w:abstractNumId w:val="28"/>
  </w:num>
  <w:num w:numId="5">
    <w:abstractNumId w:val="12"/>
  </w:num>
  <w:num w:numId="6">
    <w:abstractNumId w:val="26"/>
  </w:num>
  <w:num w:numId="7">
    <w:abstractNumId w:val="27"/>
  </w:num>
  <w:num w:numId="8">
    <w:abstractNumId w:val="11"/>
  </w:num>
  <w:num w:numId="9">
    <w:abstractNumId w:val="9"/>
  </w:num>
  <w:num w:numId="10">
    <w:abstractNumId w:val="21"/>
  </w:num>
  <w:num w:numId="11">
    <w:abstractNumId w:val="16"/>
  </w:num>
  <w:num w:numId="12">
    <w:abstractNumId w:val="14"/>
  </w:num>
  <w:num w:numId="13">
    <w:abstractNumId w:val="6"/>
  </w:num>
  <w:num w:numId="14">
    <w:abstractNumId w:val="19"/>
  </w:num>
  <w:num w:numId="15">
    <w:abstractNumId w:val="8"/>
  </w:num>
  <w:num w:numId="16">
    <w:abstractNumId w:val="5"/>
  </w:num>
  <w:num w:numId="17">
    <w:abstractNumId w:val="23"/>
  </w:num>
  <w:num w:numId="18">
    <w:abstractNumId w:val="20"/>
  </w:num>
  <w:num w:numId="19">
    <w:abstractNumId w:val="17"/>
  </w:num>
  <w:num w:numId="20">
    <w:abstractNumId w:val="15"/>
  </w:num>
  <w:num w:numId="21">
    <w:abstractNumId w:val="13"/>
  </w:num>
  <w:num w:numId="22">
    <w:abstractNumId w:val="3"/>
  </w:num>
  <w:num w:numId="23">
    <w:abstractNumId w:val="7"/>
  </w:num>
  <w:num w:numId="24">
    <w:abstractNumId w:val="18"/>
  </w:num>
  <w:num w:numId="25">
    <w:abstractNumId w:val="4"/>
  </w:num>
  <w:num w:numId="26">
    <w:abstractNumId w:val="24"/>
  </w:num>
  <w:num w:numId="27">
    <w:abstractNumId w:val="22"/>
  </w:num>
  <w:num w:numId="28">
    <w:abstractNumId w:val="25"/>
  </w:num>
  <w:num w:numId="2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C2"/>
    <w:rsid w:val="000039B3"/>
    <w:rsid w:val="00027AB7"/>
    <w:rsid w:val="000C5746"/>
    <w:rsid w:val="00104EB5"/>
    <w:rsid w:val="0011573E"/>
    <w:rsid w:val="00140DAE"/>
    <w:rsid w:val="00144CCE"/>
    <w:rsid w:val="0015180F"/>
    <w:rsid w:val="00156D17"/>
    <w:rsid w:val="00156E76"/>
    <w:rsid w:val="00193653"/>
    <w:rsid w:val="001C20C7"/>
    <w:rsid w:val="001E1692"/>
    <w:rsid w:val="001E1728"/>
    <w:rsid w:val="001F0D13"/>
    <w:rsid w:val="002407C8"/>
    <w:rsid w:val="00273C50"/>
    <w:rsid w:val="00276FA1"/>
    <w:rsid w:val="00291B4A"/>
    <w:rsid w:val="002C3D7E"/>
    <w:rsid w:val="002D78CB"/>
    <w:rsid w:val="002F36CC"/>
    <w:rsid w:val="00345F27"/>
    <w:rsid w:val="00360B6E"/>
    <w:rsid w:val="00361DEE"/>
    <w:rsid w:val="003627A1"/>
    <w:rsid w:val="003B06BA"/>
    <w:rsid w:val="003F420F"/>
    <w:rsid w:val="003F47C2"/>
    <w:rsid w:val="00411F8B"/>
    <w:rsid w:val="0041302C"/>
    <w:rsid w:val="00447575"/>
    <w:rsid w:val="00477352"/>
    <w:rsid w:val="004778F6"/>
    <w:rsid w:val="004A7360"/>
    <w:rsid w:val="004B5C09"/>
    <w:rsid w:val="004E227E"/>
    <w:rsid w:val="004F1839"/>
    <w:rsid w:val="00506654"/>
    <w:rsid w:val="00525E14"/>
    <w:rsid w:val="00554276"/>
    <w:rsid w:val="005566B7"/>
    <w:rsid w:val="005A4C48"/>
    <w:rsid w:val="005D3C9E"/>
    <w:rsid w:val="00616B41"/>
    <w:rsid w:val="00620AE8"/>
    <w:rsid w:val="0064628C"/>
    <w:rsid w:val="00680296"/>
    <w:rsid w:val="00687389"/>
    <w:rsid w:val="006928C1"/>
    <w:rsid w:val="006F03D4"/>
    <w:rsid w:val="007128A2"/>
    <w:rsid w:val="007144BF"/>
    <w:rsid w:val="00716D26"/>
    <w:rsid w:val="00722AB4"/>
    <w:rsid w:val="00732866"/>
    <w:rsid w:val="00771C24"/>
    <w:rsid w:val="007B32FC"/>
    <w:rsid w:val="007C57A9"/>
    <w:rsid w:val="007C72DF"/>
    <w:rsid w:val="007D5836"/>
    <w:rsid w:val="007E582C"/>
    <w:rsid w:val="008240DA"/>
    <w:rsid w:val="0084075B"/>
    <w:rsid w:val="008429E5"/>
    <w:rsid w:val="00867EA4"/>
    <w:rsid w:val="0087082B"/>
    <w:rsid w:val="00897D88"/>
    <w:rsid w:val="008D30BA"/>
    <w:rsid w:val="008E476B"/>
    <w:rsid w:val="008F3E06"/>
    <w:rsid w:val="009151DA"/>
    <w:rsid w:val="009218CE"/>
    <w:rsid w:val="00932F50"/>
    <w:rsid w:val="009526A8"/>
    <w:rsid w:val="00957A2F"/>
    <w:rsid w:val="00991D70"/>
    <w:rsid w:val="009921B8"/>
    <w:rsid w:val="00A056FF"/>
    <w:rsid w:val="00A07662"/>
    <w:rsid w:val="00A353AC"/>
    <w:rsid w:val="00A36233"/>
    <w:rsid w:val="00A60562"/>
    <w:rsid w:val="00A9231C"/>
    <w:rsid w:val="00AA2E08"/>
    <w:rsid w:val="00AE361F"/>
    <w:rsid w:val="00B21093"/>
    <w:rsid w:val="00B247A9"/>
    <w:rsid w:val="00B360CF"/>
    <w:rsid w:val="00B435B5"/>
    <w:rsid w:val="00B75CFC"/>
    <w:rsid w:val="00BF46A5"/>
    <w:rsid w:val="00C01EF1"/>
    <w:rsid w:val="00C1643D"/>
    <w:rsid w:val="00C261A9"/>
    <w:rsid w:val="00C33869"/>
    <w:rsid w:val="00C61DA6"/>
    <w:rsid w:val="00CE6A1B"/>
    <w:rsid w:val="00CF4AAA"/>
    <w:rsid w:val="00D31AB7"/>
    <w:rsid w:val="00DB1A5A"/>
    <w:rsid w:val="00DC4D04"/>
    <w:rsid w:val="00DC79AD"/>
    <w:rsid w:val="00DE6838"/>
    <w:rsid w:val="00DF2868"/>
    <w:rsid w:val="00E13F8B"/>
    <w:rsid w:val="00E2309C"/>
    <w:rsid w:val="00E61BD4"/>
    <w:rsid w:val="00EE184A"/>
    <w:rsid w:val="00F23697"/>
    <w:rsid w:val="00F35970"/>
    <w:rsid w:val="00F36BB7"/>
    <w:rsid w:val="00F95D66"/>
    <w:rsid w:val="00F9751A"/>
    <w:rsid w:val="00FB3809"/>
    <w:rsid w:val="00FB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character" w:styleId="Hyperlink">
    <w:name w:val="Hyperlink"/>
    <w:basedOn w:val="DefaultParagraphFont"/>
    <w:uiPriority w:val="99"/>
    <w:unhideWhenUsed/>
    <w:rsid w:val="00144CCE"/>
    <w:rPr>
      <w:color w:val="0000FF" w:themeColor="hyperlink"/>
      <w:u w:val="single"/>
    </w:rPr>
  </w:style>
  <w:style w:type="paragraph" w:styleId="Header">
    <w:name w:val="header"/>
    <w:basedOn w:val="Normal"/>
    <w:link w:val="HeaderChar"/>
    <w:uiPriority w:val="99"/>
    <w:unhideWhenUsed/>
    <w:rsid w:val="007E5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82C"/>
    <w:rPr>
      <w:rFonts w:asciiTheme="minorHAnsi" w:hAnsiTheme="minorHAnsi"/>
      <w:sz w:val="24"/>
      <w:szCs w:val="24"/>
    </w:rPr>
  </w:style>
  <w:style w:type="paragraph" w:styleId="Footer">
    <w:name w:val="footer"/>
    <w:basedOn w:val="Normal"/>
    <w:link w:val="FooterChar"/>
    <w:uiPriority w:val="99"/>
    <w:unhideWhenUsed/>
    <w:rsid w:val="007E5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82C"/>
    <w:rPr>
      <w:rFonts w:asciiTheme="minorHAnsi" w:hAnsiTheme="minorHAnsi"/>
      <w:sz w:val="24"/>
      <w:szCs w:val="24"/>
    </w:rPr>
  </w:style>
  <w:style w:type="paragraph" w:customStyle="1" w:styleId="Default">
    <w:name w:val="Default"/>
    <w:rsid w:val="004F183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character" w:styleId="Hyperlink">
    <w:name w:val="Hyperlink"/>
    <w:basedOn w:val="DefaultParagraphFont"/>
    <w:uiPriority w:val="99"/>
    <w:unhideWhenUsed/>
    <w:rsid w:val="00144CCE"/>
    <w:rPr>
      <w:color w:val="0000FF" w:themeColor="hyperlink"/>
      <w:u w:val="single"/>
    </w:rPr>
  </w:style>
  <w:style w:type="paragraph" w:styleId="Header">
    <w:name w:val="header"/>
    <w:basedOn w:val="Normal"/>
    <w:link w:val="HeaderChar"/>
    <w:uiPriority w:val="99"/>
    <w:unhideWhenUsed/>
    <w:rsid w:val="007E5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82C"/>
    <w:rPr>
      <w:rFonts w:asciiTheme="minorHAnsi" w:hAnsiTheme="minorHAnsi"/>
      <w:sz w:val="24"/>
      <w:szCs w:val="24"/>
    </w:rPr>
  </w:style>
  <w:style w:type="paragraph" w:styleId="Footer">
    <w:name w:val="footer"/>
    <w:basedOn w:val="Normal"/>
    <w:link w:val="FooterChar"/>
    <w:uiPriority w:val="99"/>
    <w:unhideWhenUsed/>
    <w:rsid w:val="007E5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82C"/>
    <w:rPr>
      <w:rFonts w:asciiTheme="minorHAnsi" w:hAnsiTheme="minorHAnsi"/>
      <w:sz w:val="24"/>
      <w:szCs w:val="24"/>
    </w:rPr>
  </w:style>
  <w:style w:type="paragraph" w:customStyle="1" w:styleId="Default">
    <w:name w:val="Default"/>
    <w:rsid w:val="004F183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3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ationalacademies.org/hmd/Reports/2017/review-of-wic-food-packages-improving-balance-and-choice.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roland\AppData\Roaming\Microsoft\Templates\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6DC030E42648BD944445213A486F54"/>
        <w:category>
          <w:name w:val="General"/>
          <w:gallery w:val="placeholder"/>
        </w:category>
        <w:types>
          <w:type w:val="bbPlcHdr"/>
        </w:types>
        <w:behaviors>
          <w:behavior w:val="content"/>
        </w:behaviors>
        <w:guid w:val="{3B4E8759-FF20-4A48-9FB4-007F26082832}"/>
      </w:docPartPr>
      <w:docPartBody>
        <w:p w:rsidR="00003AE3" w:rsidRDefault="00544909">
          <w:pPr>
            <w:pStyle w:val="AA6DC030E42648BD944445213A486F54"/>
          </w:pPr>
          <w:r>
            <w:t>[Click to select date]</w:t>
          </w:r>
        </w:p>
      </w:docPartBody>
    </w:docPart>
    <w:docPart>
      <w:docPartPr>
        <w:name w:val="288153E9CD954A038965D875C5B5D2B4"/>
        <w:category>
          <w:name w:val="General"/>
          <w:gallery w:val="placeholder"/>
        </w:category>
        <w:types>
          <w:type w:val="bbPlcHdr"/>
        </w:types>
        <w:behaviors>
          <w:behavior w:val="content"/>
        </w:behaviors>
        <w:guid w:val="{DB827D0B-6FF7-4FCD-B9AA-FCE84A1FE0A2}"/>
      </w:docPartPr>
      <w:docPartBody>
        <w:p w:rsidR="00003AE3" w:rsidRDefault="00544909">
          <w:pPr>
            <w:pStyle w:val="288153E9CD954A038965D875C5B5D2B4"/>
          </w:pPr>
          <w:r w:rsidRPr="002C3D7E">
            <w:rPr>
              <w:rStyle w:val="PlaceholderText"/>
            </w:rPr>
            <w:t>[Facilitator Name]</w:t>
          </w:r>
        </w:p>
      </w:docPartBody>
    </w:docPart>
    <w:docPart>
      <w:docPartPr>
        <w:name w:val="07404C88241A4A81BBACE6C0D58CF1AC"/>
        <w:category>
          <w:name w:val="General"/>
          <w:gallery w:val="placeholder"/>
        </w:category>
        <w:types>
          <w:type w:val="bbPlcHdr"/>
        </w:types>
        <w:behaviors>
          <w:behavior w:val="content"/>
        </w:behaviors>
        <w:guid w:val="{A78E9DE0-E262-4442-94DF-F6A435B52F8D}"/>
      </w:docPartPr>
      <w:docPartBody>
        <w:p w:rsidR="00003AE3" w:rsidRDefault="00544909">
          <w:pPr>
            <w:pStyle w:val="07404C88241A4A81BBACE6C0D58CF1AC"/>
          </w:pPr>
          <w:r w:rsidRPr="002C3D7E">
            <w:rPr>
              <w:rStyle w:val="PlaceholderText"/>
            </w:rPr>
            <w:t>[time]</w:t>
          </w:r>
        </w:p>
      </w:docPartBody>
    </w:docPart>
    <w:docPart>
      <w:docPartPr>
        <w:name w:val="86F0D1934CF44BDB82A2619FAE1644B8"/>
        <w:category>
          <w:name w:val="General"/>
          <w:gallery w:val="placeholder"/>
        </w:category>
        <w:types>
          <w:type w:val="bbPlcHdr"/>
        </w:types>
        <w:behaviors>
          <w:behavior w:val="content"/>
        </w:behaviors>
        <w:guid w:val="{343D5FD1-CF44-4528-8859-2D65C7A7988B}"/>
      </w:docPartPr>
      <w:docPartBody>
        <w:p w:rsidR="00003AE3" w:rsidRDefault="00544909">
          <w:pPr>
            <w:pStyle w:val="86F0D1934CF44BDB82A2619FAE1644B8"/>
          </w:pPr>
          <w:r w:rsidRPr="002C3D7E">
            <w:rPr>
              <w:rStyle w:val="PlaceholderText"/>
            </w:rPr>
            <w:t>[click to select date]</w:t>
          </w:r>
        </w:p>
      </w:docPartBody>
    </w:docPart>
    <w:docPart>
      <w:docPartPr>
        <w:name w:val="B234AB2C664741119872EE73A14ACE2A"/>
        <w:category>
          <w:name w:val="General"/>
          <w:gallery w:val="placeholder"/>
        </w:category>
        <w:types>
          <w:type w:val="bbPlcHdr"/>
        </w:types>
        <w:behaviors>
          <w:behavior w:val="content"/>
        </w:behaviors>
        <w:guid w:val="{2BF64FE4-F003-4F88-B94B-DE9DE20ECD83}"/>
      </w:docPartPr>
      <w:docPartBody>
        <w:p w:rsidR="00003AE3" w:rsidRDefault="00544909">
          <w:pPr>
            <w:pStyle w:val="B234AB2C664741119872EE73A14ACE2A"/>
          </w:pPr>
          <w:r w:rsidRPr="002C3D7E">
            <w:rPr>
              <w:rStyle w:val="PlaceholderText"/>
            </w:rPr>
            <w:t>[Secretary Name]</w:t>
          </w:r>
        </w:p>
      </w:docPartBody>
    </w:docPart>
    <w:docPart>
      <w:docPartPr>
        <w:name w:val="FD21EDA61E6D4D7FA0E87D64408C9598"/>
        <w:category>
          <w:name w:val="General"/>
          <w:gallery w:val="placeholder"/>
        </w:category>
        <w:types>
          <w:type w:val="bbPlcHdr"/>
        </w:types>
        <w:behaviors>
          <w:behavior w:val="content"/>
        </w:behaviors>
        <w:guid w:val="{25206DB7-10DF-495E-95D5-95228FA06757}"/>
      </w:docPartPr>
      <w:docPartBody>
        <w:p w:rsidR="00003AE3" w:rsidRDefault="00544909">
          <w:pPr>
            <w:pStyle w:val="FD21EDA61E6D4D7FA0E87D64408C9598"/>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ITCStd Medium">
    <w:altName w:val="StoneSansITCStd Medium"/>
    <w:panose1 w:val="00000000000000000000"/>
    <w:charset w:val="00"/>
    <w:family w:val="swiss"/>
    <w:notTrueType/>
    <w:pitch w:val="default"/>
    <w:sig w:usb0="00000003" w:usb1="00000000" w:usb2="00000000" w:usb3="00000000" w:csb0="00000001" w:csb1="00000000"/>
  </w:font>
  <w:font w:name="Stone Sans ITC Pro SemiBold">
    <w:altName w:val="Stone Sans ITC Pro Sem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09"/>
    <w:rsid w:val="00003AE3"/>
    <w:rsid w:val="00544909"/>
    <w:rsid w:val="0078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6DC030E42648BD944445213A486F54">
    <w:name w:val="AA6DC030E42648BD944445213A486F54"/>
  </w:style>
  <w:style w:type="character" w:styleId="PlaceholderText">
    <w:name w:val="Placeholder Text"/>
    <w:basedOn w:val="DefaultParagraphFont"/>
    <w:uiPriority w:val="99"/>
    <w:semiHidden/>
    <w:rPr>
      <w:color w:val="808080"/>
    </w:rPr>
  </w:style>
  <w:style w:type="paragraph" w:customStyle="1" w:styleId="288153E9CD954A038965D875C5B5D2B4">
    <w:name w:val="288153E9CD954A038965D875C5B5D2B4"/>
  </w:style>
  <w:style w:type="paragraph" w:customStyle="1" w:styleId="1CB9B0D392974EC09AA4E269FF81D7F0">
    <w:name w:val="1CB9B0D392974EC09AA4E269FF81D7F0"/>
  </w:style>
  <w:style w:type="paragraph" w:customStyle="1" w:styleId="07404C88241A4A81BBACE6C0D58CF1AC">
    <w:name w:val="07404C88241A4A81BBACE6C0D58CF1AC"/>
  </w:style>
  <w:style w:type="paragraph" w:customStyle="1" w:styleId="86F0D1934CF44BDB82A2619FAE1644B8">
    <w:name w:val="86F0D1934CF44BDB82A2619FAE1644B8"/>
  </w:style>
  <w:style w:type="paragraph" w:customStyle="1" w:styleId="2C1BDA0E2B6C4018A0193423CA57127D">
    <w:name w:val="2C1BDA0E2B6C4018A0193423CA57127D"/>
  </w:style>
  <w:style w:type="paragraph" w:customStyle="1" w:styleId="B234AB2C664741119872EE73A14ACE2A">
    <w:name w:val="B234AB2C664741119872EE73A14ACE2A"/>
  </w:style>
  <w:style w:type="paragraph" w:customStyle="1" w:styleId="E1DEC07C9DFF4B65BEE97994912EF6C3">
    <w:name w:val="E1DEC07C9DFF4B65BEE97994912EF6C3"/>
  </w:style>
  <w:style w:type="paragraph" w:customStyle="1" w:styleId="0A22F44E40764760B33671C357335CC4">
    <w:name w:val="0A22F44E40764760B33671C357335CC4"/>
  </w:style>
  <w:style w:type="paragraph" w:customStyle="1" w:styleId="467EC4541F454F509A86DF8C343ED23C">
    <w:name w:val="467EC4541F454F509A86DF8C343ED23C"/>
  </w:style>
  <w:style w:type="paragraph" w:customStyle="1" w:styleId="E83D3E5C909D40C69274590A11498ED1">
    <w:name w:val="E83D3E5C909D40C69274590A11498ED1"/>
  </w:style>
  <w:style w:type="paragraph" w:customStyle="1" w:styleId="3060FFDC83B7452580C1789A3CDEEA33">
    <w:name w:val="3060FFDC83B7452580C1789A3CDEEA33"/>
  </w:style>
  <w:style w:type="paragraph" w:customStyle="1" w:styleId="0FAE2568148E4CEA940596BD822BD118">
    <w:name w:val="0FAE2568148E4CEA940596BD822BD118"/>
  </w:style>
  <w:style w:type="paragraph" w:customStyle="1" w:styleId="661BCA57C64B42BA8DD30DE8D68D928F">
    <w:name w:val="661BCA57C64B42BA8DD30DE8D68D928F"/>
  </w:style>
  <w:style w:type="paragraph" w:customStyle="1" w:styleId="76DFF78352124A3CA30BA77BDE3ABE05">
    <w:name w:val="76DFF78352124A3CA30BA77BDE3ABE05"/>
  </w:style>
  <w:style w:type="paragraph" w:customStyle="1" w:styleId="FD21EDA61E6D4D7FA0E87D64408C9598">
    <w:name w:val="FD21EDA61E6D4D7FA0E87D64408C9598"/>
  </w:style>
  <w:style w:type="paragraph" w:customStyle="1" w:styleId="EE34669F24B6450FA74872EB10D0B4AF">
    <w:name w:val="EE34669F24B6450FA74872EB10D0B4AF"/>
  </w:style>
  <w:style w:type="paragraph" w:customStyle="1" w:styleId="575BF9EBEADC4A52A5F8258811100556">
    <w:name w:val="575BF9EBEADC4A52A5F8258811100556"/>
  </w:style>
  <w:style w:type="paragraph" w:customStyle="1" w:styleId="8DBF9B7A9F5D489FB9CA3302A2DDFDD8">
    <w:name w:val="8DBF9B7A9F5D489FB9CA3302A2DDFD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6DC030E42648BD944445213A486F54">
    <w:name w:val="AA6DC030E42648BD944445213A486F54"/>
  </w:style>
  <w:style w:type="character" w:styleId="PlaceholderText">
    <w:name w:val="Placeholder Text"/>
    <w:basedOn w:val="DefaultParagraphFont"/>
    <w:uiPriority w:val="99"/>
    <w:semiHidden/>
    <w:rPr>
      <w:color w:val="808080"/>
    </w:rPr>
  </w:style>
  <w:style w:type="paragraph" w:customStyle="1" w:styleId="288153E9CD954A038965D875C5B5D2B4">
    <w:name w:val="288153E9CD954A038965D875C5B5D2B4"/>
  </w:style>
  <w:style w:type="paragraph" w:customStyle="1" w:styleId="1CB9B0D392974EC09AA4E269FF81D7F0">
    <w:name w:val="1CB9B0D392974EC09AA4E269FF81D7F0"/>
  </w:style>
  <w:style w:type="paragraph" w:customStyle="1" w:styleId="07404C88241A4A81BBACE6C0D58CF1AC">
    <w:name w:val="07404C88241A4A81BBACE6C0D58CF1AC"/>
  </w:style>
  <w:style w:type="paragraph" w:customStyle="1" w:styleId="86F0D1934CF44BDB82A2619FAE1644B8">
    <w:name w:val="86F0D1934CF44BDB82A2619FAE1644B8"/>
  </w:style>
  <w:style w:type="paragraph" w:customStyle="1" w:styleId="2C1BDA0E2B6C4018A0193423CA57127D">
    <w:name w:val="2C1BDA0E2B6C4018A0193423CA57127D"/>
  </w:style>
  <w:style w:type="paragraph" w:customStyle="1" w:styleId="B234AB2C664741119872EE73A14ACE2A">
    <w:name w:val="B234AB2C664741119872EE73A14ACE2A"/>
  </w:style>
  <w:style w:type="paragraph" w:customStyle="1" w:styleId="E1DEC07C9DFF4B65BEE97994912EF6C3">
    <w:name w:val="E1DEC07C9DFF4B65BEE97994912EF6C3"/>
  </w:style>
  <w:style w:type="paragraph" w:customStyle="1" w:styleId="0A22F44E40764760B33671C357335CC4">
    <w:name w:val="0A22F44E40764760B33671C357335CC4"/>
  </w:style>
  <w:style w:type="paragraph" w:customStyle="1" w:styleId="467EC4541F454F509A86DF8C343ED23C">
    <w:name w:val="467EC4541F454F509A86DF8C343ED23C"/>
  </w:style>
  <w:style w:type="paragraph" w:customStyle="1" w:styleId="E83D3E5C909D40C69274590A11498ED1">
    <w:name w:val="E83D3E5C909D40C69274590A11498ED1"/>
  </w:style>
  <w:style w:type="paragraph" w:customStyle="1" w:styleId="3060FFDC83B7452580C1789A3CDEEA33">
    <w:name w:val="3060FFDC83B7452580C1789A3CDEEA33"/>
  </w:style>
  <w:style w:type="paragraph" w:customStyle="1" w:styleId="0FAE2568148E4CEA940596BD822BD118">
    <w:name w:val="0FAE2568148E4CEA940596BD822BD118"/>
  </w:style>
  <w:style w:type="paragraph" w:customStyle="1" w:styleId="661BCA57C64B42BA8DD30DE8D68D928F">
    <w:name w:val="661BCA57C64B42BA8DD30DE8D68D928F"/>
  </w:style>
  <w:style w:type="paragraph" w:customStyle="1" w:styleId="76DFF78352124A3CA30BA77BDE3ABE05">
    <w:name w:val="76DFF78352124A3CA30BA77BDE3ABE05"/>
  </w:style>
  <w:style w:type="paragraph" w:customStyle="1" w:styleId="FD21EDA61E6D4D7FA0E87D64408C9598">
    <w:name w:val="FD21EDA61E6D4D7FA0E87D64408C9598"/>
  </w:style>
  <w:style w:type="paragraph" w:customStyle="1" w:styleId="EE34669F24B6450FA74872EB10D0B4AF">
    <w:name w:val="EE34669F24B6450FA74872EB10D0B4AF"/>
  </w:style>
  <w:style w:type="paragraph" w:customStyle="1" w:styleId="575BF9EBEADC4A52A5F8258811100556">
    <w:name w:val="575BF9EBEADC4A52A5F8258811100556"/>
  </w:style>
  <w:style w:type="paragraph" w:customStyle="1" w:styleId="8DBF9B7A9F5D489FB9CA3302A2DDFDD8">
    <w:name w:val="8DBF9B7A9F5D489FB9CA3302A2DDF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A sign in sheet was passed around the table and a roll call conducted for people participating on the phone</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3.xml><?xml version="1.0" encoding="utf-8"?>
<ds:datastoreItem xmlns:ds="http://schemas.openxmlformats.org/officeDocument/2006/customXml" ds:itemID="{8B992E91-5376-4B15-A046-9AA715D5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Mtgminutes.dotx</Template>
  <TotalTime>90</TotalTime>
  <Pages>6</Pages>
  <Words>2015</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Information Technologies</Company>
  <LinksUpToDate>false</LinksUpToDate>
  <CharactersWithSpaces>13088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CRROLAND</dc:creator>
  <dc:description>Gwen Sullentrup</dc:description>
  <cp:lastModifiedBy>Atkinson, Debbie</cp:lastModifiedBy>
  <cp:revision>9</cp:revision>
  <cp:lastPrinted>2002-03-13T18:46:00Z</cp:lastPrinted>
  <dcterms:created xsi:type="dcterms:W3CDTF">2018-02-22T21:41:00Z</dcterms:created>
  <dcterms:modified xsi:type="dcterms:W3CDTF">2018-03-08T18:48:00Z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